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380" w:rsidRPr="005B7060" w:rsidRDefault="006C4380" w:rsidP="00D21182">
      <w:pPr>
        <w:tabs>
          <w:tab w:val="left" w:pos="1080"/>
          <w:tab w:val="left" w:pos="8460"/>
        </w:tabs>
        <w:jc w:val="center"/>
        <w:rPr>
          <w:bCs/>
          <w:color w:val="000000"/>
          <w:sz w:val="18"/>
          <w:szCs w:val="18"/>
        </w:rPr>
      </w:pPr>
      <w:r w:rsidRPr="005B7060">
        <w:rPr>
          <w:bCs/>
          <w:color w:val="000000"/>
          <w:sz w:val="18"/>
          <w:szCs w:val="18"/>
        </w:rPr>
        <w:t>МУНИЦИПАЛЬНЫЙ</w:t>
      </w:r>
      <w:r w:rsidRPr="005B7060">
        <w:rPr>
          <w:sz w:val="18"/>
          <w:szCs w:val="18"/>
        </w:rPr>
        <w:t xml:space="preserve">  </w:t>
      </w:r>
      <w:r w:rsidRPr="005B7060">
        <w:rPr>
          <w:bCs/>
          <w:color w:val="000000"/>
          <w:sz w:val="18"/>
          <w:szCs w:val="18"/>
        </w:rPr>
        <w:t>ВЕСТНИК</w:t>
      </w:r>
    </w:p>
    <w:p w:rsidR="006C4380" w:rsidRPr="005B7060" w:rsidRDefault="006C4380" w:rsidP="006C4380">
      <w:pPr>
        <w:jc w:val="center"/>
        <w:rPr>
          <w:bCs/>
          <w:color w:val="000000"/>
          <w:sz w:val="18"/>
          <w:szCs w:val="18"/>
        </w:rPr>
      </w:pPr>
      <w:r w:rsidRPr="005B7060">
        <w:rPr>
          <w:bCs/>
          <w:color w:val="000000"/>
          <w:sz w:val="18"/>
          <w:szCs w:val="18"/>
        </w:rPr>
        <w:t>БОЛЬШЕБИЧИНСКОГО СЕЛЬСКОГО ПОСЕЛЕНИЯ</w:t>
      </w:r>
    </w:p>
    <w:p w:rsidR="006C4380" w:rsidRPr="005B7060" w:rsidRDefault="006C4380" w:rsidP="006C4380">
      <w:pPr>
        <w:jc w:val="center"/>
        <w:rPr>
          <w:sz w:val="18"/>
          <w:szCs w:val="18"/>
        </w:rPr>
      </w:pPr>
      <w:r w:rsidRPr="005B7060">
        <w:rPr>
          <w:sz w:val="18"/>
          <w:szCs w:val="18"/>
        </w:rPr>
        <w:t xml:space="preserve"> Информационный бюллетень органов местного самоуправления</w:t>
      </w:r>
    </w:p>
    <w:p w:rsidR="006C4380" w:rsidRPr="005B7060" w:rsidRDefault="006C4380" w:rsidP="006C4380">
      <w:pPr>
        <w:jc w:val="center"/>
        <w:rPr>
          <w:sz w:val="18"/>
          <w:szCs w:val="18"/>
        </w:rPr>
      </w:pPr>
      <w:r w:rsidRPr="005B7060">
        <w:rPr>
          <w:sz w:val="18"/>
          <w:szCs w:val="18"/>
        </w:rPr>
        <w:t>Большебичинского сельского поселения Усть-Ишимского муниципального района</w:t>
      </w:r>
    </w:p>
    <w:p w:rsidR="006C4380" w:rsidRPr="005B7060" w:rsidRDefault="006C4380" w:rsidP="006C4380">
      <w:pPr>
        <w:ind w:left="-567" w:right="-850"/>
        <w:jc w:val="center"/>
        <w:rPr>
          <w:sz w:val="18"/>
          <w:szCs w:val="18"/>
        </w:rPr>
      </w:pPr>
      <w:r w:rsidRPr="005B7060">
        <w:rPr>
          <w:sz w:val="18"/>
          <w:szCs w:val="18"/>
        </w:rPr>
        <w:t>Омской области</w:t>
      </w:r>
    </w:p>
    <w:p w:rsidR="00D34BC0" w:rsidRPr="008D03DB" w:rsidRDefault="00977241" w:rsidP="00D86ECF">
      <w:pPr>
        <w:jc w:val="right"/>
        <w:rPr>
          <w:sz w:val="16"/>
          <w:szCs w:val="16"/>
        </w:rPr>
      </w:pPr>
      <w:r w:rsidRPr="005B7060">
        <w:rPr>
          <w:sz w:val="18"/>
          <w:szCs w:val="18"/>
        </w:rPr>
        <w:t xml:space="preserve">№ </w:t>
      </w:r>
      <w:r w:rsidR="009313F8">
        <w:rPr>
          <w:sz w:val="18"/>
          <w:szCs w:val="18"/>
        </w:rPr>
        <w:t>4</w:t>
      </w:r>
      <w:r w:rsidR="00EC2B6F">
        <w:rPr>
          <w:sz w:val="18"/>
          <w:szCs w:val="18"/>
        </w:rPr>
        <w:t xml:space="preserve"> </w:t>
      </w:r>
      <w:r w:rsidR="00B92D7A" w:rsidRPr="005B7060">
        <w:rPr>
          <w:sz w:val="18"/>
          <w:szCs w:val="18"/>
        </w:rPr>
        <w:t>от</w:t>
      </w:r>
      <w:r w:rsidR="000816AF">
        <w:rPr>
          <w:sz w:val="18"/>
          <w:szCs w:val="18"/>
        </w:rPr>
        <w:t xml:space="preserve"> </w:t>
      </w:r>
      <w:r w:rsidR="009313F8">
        <w:rPr>
          <w:sz w:val="18"/>
          <w:szCs w:val="18"/>
        </w:rPr>
        <w:t>12</w:t>
      </w:r>
      <w:r w:rsidR="00963461">
        <w:rPr>
          <w:sz w:val="18"/>
          <w:szCs w:val="18"/>
        </w:rPr>
        <w:t>.02</w:t>
      </w:r>
      <w:r w:rsidR="00FC5F22">
        <w:rPr>
          <w:sz w:val="18"/>
          <w:szCs w:val="18"/>
        </w:rPr>
        <w:t>.2024</w:t>
      </w:r>
    </w:p>
    <w:tbl>
      <w:tblPr>
        <w:tblW w:w="0" w:type="auto"/>
        <w:tblInd w:w="-176" w:type="dxa"/>
        <w:tblLook w:val="04A0"/>
      </w:tblPr>
      <w:tblGrid>
        <w:gridCol w:w="1947"/>
        <w:gridCol w:w="1693"/>
        <w:gridCol w:w="2687"/>
        <w:gridCol w:w="1693"/>
        <w:gridCol w:w="2612"/>
      </w:tblGrid>
      <w:tr w:rsidR="00FD0579" w:rsidRPr="005440CA" w:rsidTr="009565EE">
        <w:tc>
          <w:tcPr>
            <w:tcW w:w="10632" w:type="dxa"/>
            <w:gridSpan w:val="5"/>
            <w:shd w:val="clear" w:color="auto" w:fill="auto"/>
            <w:hideMark/>
          </w:tcPr>
          <w:p w:rsidR="00FD0579" w:rsidRPr="005440CA" w:rsidRDefault="00FD0579" w:rsidP="00CD6FD9">
            <w:pPr>
              <w:widowControl w:val="0"/>
              <w:suppressAutoHyphens/>
              <w:jc w:val="center"/>
              <w:rPr>
                <w:rFonts w:eastAsia="Andale Sans UI"/>
                <w:kern w:val="2"/>
                <w:sz w:val="16"/>
                <w:szCs w:val="16"/>
                <w:lang w:eastAsia="en-US"/>
              </w:rPr>
            </w:pPr>
            <w:r w:rsidRPr="005440CA">
              <w:rPr>
                <w:rFonts w:eastAsia="Andale Sans UI"/>
                <w:kern w:val="2"/>
                <w:sz w:val="16"/>
                <w:szCs w:val="16"/>
                <w:lang w:eastAsia="en-US"/>
              </w:rPr>
              <w:t>Администрация</w:t>
            </w:r>
          </w:p>
          <w:p w:rsidR="00FD0579" w:rsidRPr="005440CA" w:rsidRDefault="00FD0579" w:rsidP="00CD6FD9">
            <w:pPr>
              <w:widowControl w:val="0"/>
              <w:suppressAutoHyphens/>
              <w:jc w:val="center"/>
              <w:rPr>
                <w:rFonts w:eastAsia="Andale Sans UI"/>
                <w:kern w:val="2"/>
                <w:sz w:val="16"/>
                <w:szCs w:val="16"/>
                <w:lang w:eastAsia="en-US"/>
              </w:rPr>
            </w:pPr>
            <w:r w:rsidRPr="005440CA">
              <w:rPr>
                <w:rFonts w:eastAsia="Andale Sans UI"/>
                <w:kern w:val="2"/>
                <w:sz w:val="16"/>
                <w:szCs w:val="16"/>
                <w:lang w:eastAsia="en-US"/>
              </w:rPr>
              <w:t>Большебичинского сельского поселения</w:t>
            </w:r>
          </w:p>
          <w:p w:rsidR="00FD0579" w:rsidRPr="005440CA" w:rsidRDefault="00FD0579" w:rsidP="00CD6FD9">
            <w:pPr>
              <w:widowControl w:val="0"/>
              <w:suppressAutoHyphens/>
              <w:jc w:val="center"/>
              <w:rPr>
                <w:rFonts w:eastAsia="Andale Sans UI"/>
                <w:kern w:val="2"/>
                <w:sz w:val="16"/>
                <w:szCs w:val="16"/>
                <w:lang w:eastAsia="en-US"/>
              </w:rPr>
            </w:pPr>
            <w:r w:rsidRPr="005440CA">
              <w:rPr>
                <w:rFonts w:eastAsia="Andale Sans UI"/>
                <w:kern w:val="2"/>
                <w:sz w:val="16"/>
                <w:szCs w:val="16"/>
                <w:lang w:eastAsia="en-US"/>
              </w:rPr>
              <w:t>Усть-Ишимского муниципального района</w:t>
            </w:r>
          </w:p>
          <w:p w:rsidR="00FD0579" w:rsidRPr="005440CA" w:rsidRDefault="00FD0579" w:rsidP="00CD6FD9">
            <w:pPr>
              <w:widowControl w:val="0"/>
              <w:suppressAutoHyphens/>
              <w:jc w:val="center"/>
              <w:rPr>
                <w:rFonts w:eastAsia="Andale Sans UI"/>
                <w:b/>
                <w:kern w:val="2"/>
                <w:sz w:val="16"/>
                <w:szCs w:val="16"/>
                <w:lang w:eastAsia="en-US"/>
              </w:rPr>
            </w:pPr>
            <w:r w:rsidRPr="005440CA">
              <w:rPr>
                <w:rFonts w:eastAsia="Andale Sans UI"/>
                <w:kern w:val="2"/>
                <w:sz w:val="16"/>
                <w:szCs w:val="16"/>
                <w:lang w:eastAsia="en-US"/>
              </w:rPr>
              <w:t>Омской области</w:t>
            </w:r>
          </w:p>
        </w:tc>
      </w:tr>
      <w:tr w:rsidR="00FD0579" w:rsidRPr="005440CA" w:rsidTr="009565EE">
        <w:tc>
          <w:tcPr>
            <w:tcW w:w="1947" w:type="dxa"/>
            <w:shd w:val="clear" w:color="auto" w:fill="auto"/>
          </w:tcPr>
          <w:p w:rsidR="00FD0579" w:rsidRPr="005440CA" w:rsidRDefault="00FD0579" w:rsidP="00CD6FD9">
            <w:pPr>
              <w:widowControl w:val="0"/>
              <w:suppressAutoHyphens/>
              <w:jc w:val="center"/>
              <w:rPr>
                <w:rFonts w:eastAsia="Andale Sans UI"/>
                <w:kern w:val="2"/>
                <w:sz w:val="16"/>
                <w:szCs w:val="16"/>
                <w:lang w:eastAsia="en-US"/>
              </w:rPr>
            </w:pPr>
          </w:p>
        </w:tc>
        <w:tc>
          <w:tcPr>
            <w:tcW w:w="1693" w:type="dxa"/>
            <w:shd w:val="clear" w:color="auto" w:fill="auto"/>
          </w:tcPr>
          <w:p w:rsidR="00FD0579" w:rsidRPr="005440CA" w:rsidRDefault="00FD0579" w:rsidP="00CD6FD9">
            <w:pPr>
              <w:widowControl w:val="0"/>
              <w:suppressAutoHyphens/>
              <w:jc w:val="center"/>
              <w:rPr>
                <w:rFonts w:eastAsia="Andale Sans UI"/>
                <w:kern w:val="2"/>
                <w:sz w:val="16"/>
                <w:szCs w:val="16"/>
                <w:lang w:eastAsia="en-US"/>
              </w:rPr>
            </w:pPr>
          </w:p>
        </w:tc>
        <w:tc>
          <w:tcPr>
            <w:tcW w:w="2687" w:type="dxa"/>
            <w:shd w:val="clear" w:color="auto" w:fill="auto"/>
          </w:tcPr>
          <w:p w:rsidR="00FD0579" w:rsidRPr="005440CA" w:rsidRDefault="00FD0579" w:rsidP="009565EE">
            <w:pPr>
              <w:widowControl w:val="0"/>
              <w:suppressAutoHyphens/>
              <w:rPr>
                <w:rFonts w:eastAsia="Andale Sans UI"/>
                <w:kern w:val="2"/>
                <w:sz w:val="16"/>
                <w:szCs w:val="16"/>
                <w:lang w:eastAsia="en-US"/>
              </w:rPr>
            </w:pPr>
          </w:p>
        </w:tc>
        <w:tc>
          <w:tcPr>
            <w:tcW w:w="1693" w:type="dxa"/>
            <w:shd w:val="clear" w:color="auto" w:fill="auto"/>
          </w:tcPr>
          <w:p w:rsidR="00FD0579" w:rsidRPr="005440CA" w:rsidRDefault="00FD0579" w:rsidP="00CD6FD9">
            <w:pPr>
              <w:widowControl w:val="0"/>
              <w:suppressAutoHyphens/>
              <w:jc w:val="center"/>
              <w:rPr>
                <w:rFonts w:eastAsia="Andale Sans UI"/>
                <w:kern w:val="2"/>
                <w:sz w:val="16"/>
                <w:szCs w:val="16"/>
                <w:lang w:eastAsia="en-US"/>
              </w:rPr>
            </w:pPr>
          </w:p>
        </w:tc>
        <w:tc>
          <w:tcPr>
            <w:tcW w:w="2612" w:type="dxa"/>
            <w:shd w:val="clear" w:color="auto" w:fill="auto"/>
          </w:tcPr>
          <w:p w:rsidR="00FD0579" w:rsidRPr="005440CA" w:rsidRDefault="00FD0579" w:rsidP="00CD6FD9">
            <w:pPr>
              <w:widowControl w:val="0"/>
              <w:suppressAutoHyphens/>
              <w:jc w:val="center"/>
              <w:rPr>
                <w:rFonts w:eastAsia="Andale Sans UI"/>
                <w:kern w:val="2"/>
                <w:sz w:val="16"/>
                <w:szCs w:val="16"/>
                <w:lang w:eastAsia="en-US"/>
              </w:rPr>
            </w:pPr>
          </w:p>
        </w:tc>
      </w:tr>
      <w:tr w:rsidR="00FD0579" w:rsidRPr="005440CA" w:rsidTr="009565EE">
        <w:tc>
          <w:tcPr>
            <w:tcW w:w="1947" w:type="dxa"/>
            <w:shd w:val="clear" w:color="auto" w:fill="auto"/>
          </w:tcPr>
          <w:p w:rsidR="00FD0579" w:rsidRPr="005440CA" w:rsidRDefault="00FD0579" w:rsidP="00CD6FD9">
            <w:pPr>
              <w:widowControl w:val="0"/>
              <w:suppressAutoHyphens/>
              <w:jc w:val="center"/>
              <w:rPr>
                <w:rFonts w:eastAsia="Andale Sans UI"/>
                <w:kern w:val="2"/>
                <w:sz w:val="16"/>
                <w:szCs w:val="16"/>
                <w:lang w:eastAsia="en-US"/>
              </w:rPr>
            </w:pPr>
          </w:p>
        </w:tc>
        <w:tc>
          <w:tcPr>
            <w:tcW w:w="1693" w:type="dxa"/>
            <w:shd w:val="clear" w:color="auto" w:fill="auto"/>
          </w:tcPr>
          <w:p w:rsidR="00FD0579" w:rsidRPr="005440CA" w:rsidRDefault="00FD0579" w:rsidP="00CD6FD9">
            <w:pPr>
              <w:widowControl w:val="0"/>
              <w:suppressAutoHyphens/>
              <w:jc w:val="center"/>
              <w:rPr>
                <w:rFonts w:eastAsia="Andale Sans UI"/>
                <w:kern w:val="2"/>
                <w:sz w:val="16"/>
                <w:szCs w:val="16"/>
                <w:lang w:eastAsia="en-US"/>
              </w:rPr>
            </w:pPr>
          </w:p>
        </w:tc>
        <w:tc>
          <w:tcPr>
            <w:tcW w:w="2687" w:type="dxa"/>
            <w:shd w:val="clear" w:color="auto" w:fill="auto"/>
            <w:hideMark/>
          </w:tcPr>
          <w:p w:rsidR="00FD0579" w:rsidRPr="005440CA" w:rsidRDefault="00FD0579" w:rsidP="00CD6FD9">
            <w:pPr>
              <w:widowControl w:val="0"/>
              <w:suppressAutoHyphens/>
              <w:jc w:val="center"/>
              <w:rPr>
                <w:rFonts w:eastAsia="Andale Sans UI"/>
                <w:kern w:val="2"/>
                <w:sz w:val="16"/>
                <w:szCs w:val="16"/>
                <w:lang w:eastAsia="en-US"/>
              </w:rPr>
            </w:pPr>
            <w:r w:rsidRPr="005440CA">
              <w:rPr>
                <w:rFonts w:eastAsia="Andale Sans UI"/>
                <w:kern w:val="2"/>
                <w:sz w:val="16"/>
                <w:szCs w:val="16"/>
                <w:lang w:eastAsia="en-US"/>
              </w:rPr>
              <w:t>ПОСТАНОВЛЕНИЕ</w:t>
            </w:r>
          </w:p>
        </w:tc>
        <w:tc>
          <w:tcPr>
            <w:tcW w:w="1693" w:type="dxa"/>
            <w:shd w:val="clear" w:color="auto" w:fill="auto"/>
          </w:tcPr>
          <w:p w:rsidR="00FD0579" w:rsidRPr="005440CA" w:rsidRDefault="00FD0579" w:rsidP="00CD6FD9">
            <w:pPr>
              <w:widowControl w:val="0"/>
              <w:suppressAutoHyphens/>
              <w:jc w:val="center"/>
              <w:rPr>
                <w:rFonts w:eastAsia="Andale Sans UI"/>
                <w:kern w:val="2"/>
                <w:sz w:val="16"/>
                <w:szCs w:val="16"/>
                <w:lang w:eastAsia="en-US"/>
              </w:rPr>
            </w:pPr>
          </w:p>
        </w:tc>
        <w:tc>
          <w:tcPr>
            <w:tcW w:w="2612" w:type="dxa"/>
            <w:shd w:val="clear" w:color="auto" w:fill="auto"/>
          </w:tcPr>
          <w:p w:rsidR="00FD0579" w:rsidRPr="005440CA" w:rsidRDefault="00FD0579" w:rsidP="00CD6FD9">
            <w:pPr>
              <w:widowControl w:val="0"/>
              <w:suppressAutoHyphens/>
              <w:jc w:val="center"/>
              <w:rPr>
                <w:rFonts w:eastAsia="Andale Sans UI"/>
                <w:kern w:val="2"/>
                <w:sz w:val="16"/>
                <w:szCs w:val="16"/>
                <w:lang w:eastAsia="en-US"/>
              </w:rPr>
            </w:pPr>
          </w:p>
        </w:tc>
      </w:tr>
      <w:tr w:rsidR="00FD0579" w:rsidRPr="005440CA" w:rsidTr="009565EE">
        <w:tc>
          <w:tcPr>
            <w:tcW w:w="1947" w:type="dxa"/>
            <w:shd w:val="clear" w:color="auto" w:fill="auto"/>
            <w:hideMark/>
          </w:tcPr>
          <w:p w:rsidR="00FD0579" w:rsidRPr="005440CA" w:rsidRDefault="00FD0579" w:rsidP="00CD6FD9">
            <w:pPr>
              <w:widowControl w:val="0"/>
              <w:suppressAutoHyphens/>
              <w:jc w:val="center"/>
              <w:rPr>
                <w:rFonts w:eastAsia="Andale Sans UI"/>
                <w:kern w:val="2"/>
                <w:sz w:val="16"/>
                <w:szCs w:val="16"/>
                <w:lang w:eastAsia="en-US"/>
              </w:rPr>
            </w:pPr>
            <w:r w:rsidRPr="005440CA">
              <w:rPr>
                <w:rFonts w:eastAsia="Andale Sans UI"/>
                <w:kern w:val="2"/>
                <w:sz w:val="16"/>
                <w:szCs w:val="16"/>
                <w:lang w:eastAsia="en-US"/>
              </w:rPr>
              <w:t>12.02.2024</w:t>
            </w:r>
          </w:p>
        </w:tc>
        <w:tc>
          <w:tcPr>
            <w:tcW w:w="1693" w:type="dxa"/>
            <w:shd w:val="clear" w:color="auto" w:fill="auto"/>
          </w:tcPr>
          <w:p w:rsidR="00FD0579" w:rsidRPr="005440CA" w:rsidRDefault="00FD0579" w:rsidP="00CD6FD9">
            <w:pPr>
              <w:widowControl w:val="0"/>
              <w:suppressAutoHyphens/>
              <w:jc w:val="center"/>
              <w:rPr>
                <w:rFonts w:eastAsia="Andale Sans UI"/>
                <w:kern w:val="2"/>
                <w:sz w:val="16"/>
                <w:szCs w:val="16"/>
                <w:lang w:eastAsia="en-US"/>
              </w:rPr>
            </w:pPr>
          </w:p>
        </w:tc>
        <w:tc>
          <w:tcPr>
            <w:tcW w:w="2687" w:type="dxa"/>
            <w:shd w:val="clear" w:color="auto" w:fill="auto"/>
          </w:tcPr>
          <w:p w:rsidR="00FD0579" w:rsidRPr="005440CA" w:rsidRDefault="00FD0579" w:rsidP="00CD6FD9">
            <w:pPr>
              <w:widowControl w:val="0"/>
              <w:suppressAutoHyphens/>
              <w:jc w:val="center"/>
              <w:rPr>
                <w:rFonts w:eastAsia="Andale Sans UI"/>
                <w:kern w:val="2"/>
                <w:sz w:val="16"/>
                <w:szCs w:val="16"/>
                <w:lang w:eastAsia="en-US"/>
              </w:rPr>
            </w:pPr>
          </w:p>
        </w:tc>
        <w:tc>
          <w:tcPr>
            <w:tcW w:w="1693" w:type="dxa"/>
            <w:shd w:val="clear" w:color="auto" w:fill="auto"/>
          </w:tcPr>
          <w:p w:rsidR="00FD0579" w:rsidRPr="005440CA" w:rsidRDefault="00FD0579" w:rsidP="00CD6FD9">
            <w:pPr>
              <w:widowControl w:val="0"/>
              <w:suppressAutoHyphens/>
              <w:jc w:val="center"/>
              <w:rPr>
                <w:rFonts w:eastAsia="Andale Sans UI"/>
                <w:kern w:val="2"/>
                <w:sz w:val="16"/>
                <w:szCs w:val="16"/>
                <w:lang w:eastAsia="en-US"/>
              </w:rPr>
            </w:pPr>
          </w:p>
        </w:tc>
        <w:tc>
          <w:tcPr>
            <w:tcW w:w="2612" w:type="dxa"/>
            <w:shd w:val="clear" w:color="auto" w:fill="auto"/>
            <w:hideMark/>
          </w:tcPr>
          <w:p w:rsidR="00FD0579" w:rsidRPr="005440CA" w:rsidRDefault="00FD0579" w:rsidP="00CD6FD9">
            <w:pPr>
              <w:widowControl w:val="0"/>
              <w:suppressAutoHyphens/>
              <w:jc w:val="center"/>
              <w:rPr>
                <w:rFonts w:eastAsia="Andale Sans UI"/>
                <w:kern w:val="2"/>
                <w:sz w:val="16"/>
                <w:szCs w:val="16"/>
                <w:lang w:eastAsia="en-US"/>
              </w:rPr>
            </w:pPr>
            <w:r w:rsidRPr="005440CA">
              <w:rPr>
                <w:rFonts w:eastAsia="Andale Sans UI"/>
                <w:kern w:val="2"/>
                <w:sz w:val="16"/>
                <w:szCs w:val="16"/>
                <w:lang w:eastAsia="en-US"/>
              </w:rPr>
              <w:t>№ 10-п</w:t>
            </w:r>
          </w:p>
        </w:tc>
      </w:tr>
      <w:tr w:rsidR="00FD0579" w:rsidRPr="005440CA" w:rsidTr="009565EE">
        <w:tc>
          <w:tcPr>
            <w:tcW w:w="1947" w:type="dxa"/>
            <w:shd w:val="clear" w:color="auto" w:fill="auto"/>
          </w:tcPr>
          <w:p w:rsidR="00FD0579" w:rsidRPr="005440CA" w:rsidRDefault="00FD0579" w:rsidP="00CD6FD9">
            <w:pPr>
              <w:widowControl w:val="0"/>
              <w:suppressAutoHyphens/>
              <w:jc w:val="center"/>
              <w:rPr>
                <w:rFonts w:eastAsia="Andale Sans UI"/>
                <w:b/>
                <w:kern w:val="2"/>
                <w:sz w:val="16"/>
                <w:szCs w:val="16"/>
                <w:lang w:eastAsia="en-US"/>
              </w:rPr>
            </w:pPr>
          </w:p>
        </w:tc>
        <w:tc>
          <w:tcPr>
            <w:tcW w:w="1693" w:type="dxa"/>
            <w:shd w:val="clear" w:color="auto" w:fill="auto"/>
          </w:tcPr>
          <w:p w:rsidR="00FD0579" w:rsidRPr="005440CA" w:rsidRDefault="00FD0579" w:rsidP="00CD6FD9">
            <w:pPr>
              <w:widowControl w:val="0"/>
              <w:suppressAutoHyphens/>
              <w:jc w:val="center"/>
              <w:rPr>
                <w:rFonts w:eastAsia="Andale Sans UI"/>
                <w:b/>
                <w:kern w:val="2"/>
                <w:sz w:val="16"/>
                <w:szCs w:val="16"/>
                <w:lang w:eastAsia="en-US"/>
              </w:rPr>
            </w:pPr>
          </w:p>
        </w:tc>
        <w:tc>
          <w:tcPr>
            <w:tcW w:w="2687" w:type="dxa"/>
            <w:shd w:val="clear" w:color="auto" w:fill="auto"/>
            <w:hideMark/>
          </w:tcPr>
          <w:p w:rsidR="00FD0579" w:rsidRPr="005440CA" w:rsidRDefault="00FD0579" w:rsidP="00CD6FD9">
            <w:pPr>
              <w:widowControl w:val="0"/>
              <w:suppressAutoHyphens/>
              <w:jc w:val="center"/>
              <w:rPr>
                <w:rFonts w:eastAsia="Andale Sans UI"/>
                <w:b/>
                <w:kern w:val="2"/>
                <w:sz w:val="16"/>
                <w:szCs w:val="16"/>
                <w:lang w:eastAsia="en-US"/>
              </w:rPr>
            </w:pPr>
            <w:r w:rsidRPr="005440CA">
              <w:rPr>
                <w:rFonts w:eastAsia="Andale Sans UI"/>
                <w:kern w:val="2"/>
                <w:sz w:val="16"/>
                <w:szCs w:val="16"/>
                <w:lang w:eastAsia="en-US"/>
              </w:rPr>
              <w:t xml:space="preserve">с. </w:t>
            </w:r>
            <w:proofErr w:type="gramStart"/>
            <w:r w:rsidRPr="005440CA">
              <w:rPr>
                <w:rFonts w:eastAsia="Andale Sans UI"/>
                <w:kern w:val="2"/>
                <w:sz w:val="16"/>
                <w:szCs w:val="16"/>
                <w:lang w:eastAsia="en-US"/>
              </w:rPr>
              <w:t>Большая</w:t>
            </w:r>
            <w:proofErr w:type="gramEnd"/>
            <w:r w:rsidRPr="005440CA">
              <w:rPr>
                <w:rFonts w:eastAsia="Andale Sans UI"/>
                <w:kern w:val="2"/>
                <w:sz w:val="16"/>
                <w:szCs w:val="16"/>
                <w:lang w:eastAsia="en-US"/>
              </w:rPr>
              <w:t xml:space="preserve"> Бича </w:t>
            </w:r>
          </w:p>
        </w:tc>
        <w:tc>
          <w:tcPr>
            <w:tcW w:w="1693" w:type="dxa"/>
            <w:shd w:val="clear" w:color="auto" w:fill="auto"/>
          </w:tcPr>
          <w:p w:rsidR="00FD0579" w:rsidRPr="005440CA" w:rsidRDefault="00FD0579" w:rsidP="00CD6FD9">
            <w:pPr>
              <w:widowControl w:val="0"/>
              <w:suppressAutoHyphens/>
              <w:jc w:val="center"/>
              <w:rPr>
                <w:rFonts w:eastAsia="Andale Sans UI"/>
                <w:b/>
                <w:kern w:val="2"/>
                <w:sz w:val="16"/>
                <w:szCs w:val="16"/>
                <w:lang w:eastAsia="en-US"/>
              </w:rPr>
            </w:pPr>
          </w:p>
        </w:tc>
        <w:tc>
          <w:tcPr>
            <w:tcW w:w="2612" w:type="dxa"/>
            <w:shd w:val="clear" w:color="auto" w:fill="auto"/>
          </w:tcPr>
          <w:p w:rsidR="00FD0579" w:rsidRPr="005440CA" w:rsidRDefault="00FD0579" w:rsidP="00CD6FD9">
            <w:pPr>
              <w:widowControl w:val="0"/>
              <w:suppressAutoHyphens/>
              <w:jc w:val="center"/>
              <w:rPr>
                <w:rFonts w:eastAsia="Andale Sans UI"/>
                <w:b/>
                <w:kern w:val="2"/>
                <w:sz w:val="16"/>
                <w:szCs w:val="16"/>
                <w:lang w:eastAsia="en-US"/>
              </w:rPr>
            </w:pPr>
          </w:p>
        </w:tc>
      </w:tr>
      <w:tr w:rsidR="00FD0579" w:rsidRPr="005440CA" w:rsidTr="009565EE">
        <w:tc>
          <w:tcPr>
            <w:tcW w:w="1947" w:type="dxa"/>
            <w:shd w:val="clear" w:color="auto" w:fill="auto"/>
          </w:tcPr>
          <w:p w:rsidR="00FD0579" w:rsidRPr="005440CA" w:rsidRDefault="00FD0579" w:rsidP="00CD6FD9">
            <w:pPr>
              <w:widowControl w:val="0"/>
              <w:suppressAutoHyphens/>
              <w:jc w:val="center"/>
              <w:rPr>
                <w:rFonts w:eastAsia="Andale Sans UI"/>
                <w:b/>
                <w:kern w:val="2"/>
                <w:sz w:val="16"/>
                <w:szCs w:val="16"/>
                <w:lang w:eastAsia="en-US"/>
              </w:rPr>
            </w:pPr>
          </w:p>
        </w:tc>
        <w:tc>
          <w:tcPr>
            <w:tcW w:w="1693" w:type="dxa"/>
            <w:shd w:val="clear" w:color="auto" w:fill="auto"/>
          </w:tcPr>
          <w:p w:rsidR="00FD0579" w:rsidRPr="005440CA" w:rsidRDefault="00FD0579" w:rsidP="00CD6FD9">
            <w:pPr>
              <w:widowControl w:val="0"/>
              <w:suppressAutoHyphens/>
              <w:jc w:val="center"/>
              <w:rPr>
                <w:rFonts w:eastAsia="Andale Sans UI"/>
                <w:b/>
                <w:kern w:val="2"/>
                <w:sz w:val="16"/>
                <w:szCs w:val="16"/>
                <w:lang w:eastAsia="en-US"/>
              </w:rPr>
            </w:pPr>
          </w:p>
        </w:tc>
        <w:tc>
          <w:tcPr>
            <w:tcW w:w="2687" w:type="dxa"/>
            <w:shd w:val="clear" w:color="auto" w:fill="auto"/>
          </w:tcPr>
          <w:p w:rsidR="00FD0579" w:rsidRPr="005440CA" w:rsidRDefault="00FD0579" w:rsidP="00CD6FD9">
            <w:pPr>
              <w:widowControl w:val="0"/>
              <w:suppressAutoHyphens/>
              <w:rPr>
                <w:rFonts w:eastAsia="Andale Sans UI"/>
                <w:kern w:val="2"/>
                <w:sz w:val="16"/>
                <w:szCs w:val="16"/>
                <w:lang w:eastAsia="en-US"/>
              </w:rPr>
            </w:pPr>
          </w:p>
        </w:tc>
        <w:tc>
          <w:tcPr>
            <w:tcW w:w="1693" w:type="dxa"/>
            <w:shd w:val="clear" w:color="auto" w:fill="auto"/>
          </w:tcPr>
          <w:p w:rsidR="00FD0579" w:rsidRPr="005440CA" w:rsidRDefault="00FD0579" w:rsidP="00CD6FD9">
            <w:pPr>
              <w:widowControl w:val="0"/>
              <w:suppressAutoHyphens/>
              <w:jc w:val="center"/>
              <w:rPr>
                <w:rFonts w:eastAsia="Andale Sans UI"/>
                <w:b/>
                <w:kern w:val="2"/>
                <w:sz w:val="16"/>
                <w:szCs w:val="16"/>
                <w:lang w:eastAsia="en-US"/>
              </w:rPr>
            </w:pPr>
          </w:p>
        </w:tc>
        <w:tc>
          <w:tcPr>
            <w:tcW w:w="2612" w:type="dxa"/>
            <w:shd w:val="clear" w:color="auto" w:fill="auto"/>
          </w:tcPr>
          <w:p w:rsidR="00FD0579" w:rsidRPr="005440CA" w:rsidRDefault="00FD0579" w:rsidP="00CD6FD9">
            <w:pPr>
              <w:widowControl w:val="0"/>
              <w:suppressAutoHyphens/>
              <w:jc w:val="center"/>
              <w:rPr>
                <w:rFonts w:eastAsia="Andale Sans UI"/>
                <w:b/>
                <w:kern w:val="2"/>
                <w:sz w:val="16"/>
                <w:szCs w:val="16"/>
                <w:lang w:eastAsia="en-US"/>
              </w:rPr>
            </w:pPr>
          </w:p>
        </w:tc>
      </w:tr>
      <w:tr w:rsidR="00FD0579" w:rsidRPr="005440CA" w:rsidTr="009565EE">
        <w:tc>
          <w:tcPr>
            <w:tcW w:w="10632" w:type="dxa"/>
            <w:gridSpan w:val="5"/>
            <w:shd w:val="clear" w:color="auto" w:fill="auto"/>
            <w:vAlign w:val="center"/>
            <w:hideMark/>
          </w:tcPr>
          <w:p w:rsidR="00FD0579" w:rsidRPr="009565EE" w:rsidRDefault="00FD0579" w:rsidP="009565EE">
            <w:pPr>
              <w:widowControl w:val="0"/>
              <w:suppressAutoHyphens/>
              <w:ind w:right="-142"/>
              <w:jc w:val="center"/>
              <w:rPr>
                <w:rFonts w:eastAsia="Andale Sans UI"/>
                <w:kern w:val="2"/>
                <w:sz w:val="16"/>
                <w:szCs w:val="16"/>
                <w:lang w:eastAsia="en-US"/>
              </w:rPr>
            </w:pPr>
            <w:r w:rsidRPr="005440CA">
              <w:rPr>
                <w:rFonts w:eastAsia="Andale Sans UI"/>
                <w:kern w:val="2"/>
                <w:sz w:val="16"/>
                <w:szCs w:val="16"/>
                <w:lang w:eastAsia="en-US"/>
              </w:rPr>
              <w:t xml:space="preserve">Об утверждении Порядка осуществления внешнего муниципального финансового контроля на территории </w:t>
            </w:r>
            <w:r w:rsidR="009565EE">
              <w:rPr>
                <w:rFonts w:eastAsia="Andale Sans UI"/>
                <w:kern w:val="2"/>
                <w:sz w:val="16"/>
                <w:szCs w:val="16"/>
                <w:lang w:eastAsia="en-US"/>
              </w:rPr>
              <w:t xml:space="preserve"> </w:t>
            </w:r>
            <w:r w:rsidRPr="005440CA">
              <w:rPr>
                <w:rFonts w:eastAsia="Andale Sans UI"/>
                <w:kern w:val="2"/>
                <w:sz w:val="16"/>
                <w:szCs w:val="16"/>
                <w:lang w:eastAsia="en-US"/>
              </w:rPr>
              <w:t>Большебичинского сельского поселения</w:t>
            </w:r>
          </w:p>
        </w:tc>
      </w:tr>
    </w:tbl>
    <w:p w:rsidR="00FD0579" w:rsidRPr="005440CA" w:rsidRDefault="00FD0579" w:rsidP="009565EE">
      <w:pPr>
        <w:rPr>
          <w:rFonts w:ascii="Arial" w:hAnsi="Arial" w:cs="Arial"/>
          <w:b/>
          <w:sz w:val="16"/>
          <w:szCs w:val="16"/>
        </w:rPr>
      </w:pPr>
    </w:p>
    <w:p w:rsidR="00FD0579" w:rsidRPr="009565EE" w:rsidRDefault="00FD0579" w:rsidP="009565EE">
      <w:pPr>
        <w:ind w:left="-284" w:right="-142"/>
        <w:jc w:val="both"/>
        <w:rPr>
          <w:sz w:val="16"/>
          <w:szCs w:val="16"/>
        </w:rPr>
      </w:pPr>
      <w:r w:rsidRPr="005440CA">
        <w:rPr>
          <w:sz w:val="16"/>
          <w:szCs w:val="16"/>
        </w:rPr>
        <w:t xml:space="preserve">     </w:t>
      </w:r>
      <w:proofErr w:type="gramStart"/>
      <w:r w:rsidRPr="005440CA">
        <w:rPr>
          <w:sz w:val="16"/>
          <w:szCs w:val="16"/>
        </w:rPr>
        <w:t xml:space="preserve">В соответствии с Бюджетным кодексом Российской Федерации, </w:t>
      </w:r>
      <w:hyperlink r:id="rId6" w:history="1">
        <w:r w:rsidRPr="005440CA">
          <w:rPr>
            <w:sz w:val="16"/>
            <w:szCs w:val="16"/>
          </w:rPr>
          <w:t>федеральным законом</w:t>
        </w:r>
      </w:hyperlink>
      <w:r w:rsidRPr="005440CA">
        <w:rPr>
          <w:sz w:val="16"/>
          <w:szCs w:val="16"/>
        </w:rPr>
        <w:t xml:space="preserve"> от 06.10.2003 N 131-ФЗ "Об общих принципах организации местного самоуправления в Российской Федерации", </w:t>
      </w:r>
      <w:hyperlink r:id="rId7" w:history="1">
        <w:r w:rsidRPr="005440CA">
          <w:rPr>
            <w:sz w:val="16"/>
            <w:szCs w:val="16"/>
          </w:rPr>
          <w:t>Уставом</w:t>
        </w:r>
      </w:hyperlink>
      <w:r w:rsidRPr="005440CA">
        <w:rPr>
          <w:sz w:val="16"/>
          <w:szCs w:val="16"/>
        </w:rPr>
        <w:t xml:space="preserve"> </w:t>
      </w:r>
      <w:r w:rsidRPr="005440CA">
        <w:rPr>
          <w:rFonts w:eastAsia="Andale Sans UI"/>
          <w:kern w:val="2"/>
          <w:sz w:val="16"/>
          <w:szCs w:val="16"/>
          <w:lang w:eastAsia="en-US"/>
        </w:rPr>
        <w:t>Большебичинского</w:t>
      </w:r>
      <w:r w:rsidRPr="005440CA">
        <w:rPr>
          <w:sz w:val="16"/>
          <w:szCs w:val="16"/>
        </w:rPr>
        <w:t xml:space="preserve"> сельского поселения </w:t>
      </w:r>
      <w:r w:rsidRPr="005440CA">
        <w:rPr>
          <w:rFonts w:eastAsia="Andale Sans UI"/>
          <w:kern w:val="2"/>
          <w:sz w:val="16"/>
          <w:szCs w:val="16"/>
          <w:lang w:eastAsia="en-US"/>
        </w:rPr>
        <w:t>Усть-Ишимского муниципального района Омской области</w:t>
      </w:r>
      <w:r w:rsidRPr="005440CA">
        <w:rPr>
          <w:sz w:val="16"/>
          <w:szCs w:val="16"/>
        </w:rPr>
        <w:t>, Положением о бюджетном процессе в Большебичинском</w:t>
      </w:r>
      <w:r w:rsidRPr="005440CA">
        <w:rPr>
          <w:rFonts w:eastAsia="Andale Sans UI"/>
          <w:kern w:val="2"/>
          <w:sz w:val="16"/>
          <w:szCs w:val="16"/>
          <w:lang w:eastAsia="en-US"/>
        </w:rPr>
        <w:t xml:space="preserve"> сельском поселении Усть-Ишимского муниципального района Омской области</w:t>
      </w:r>
      <w:r w:rsidRPr="005440CA">
        <w:rPr>
          <w:sz w:val="16"/>
          <w:szCs w:val="16"/>
        </w:rPr>
        <w:t xml:space="preserve">, утвержденным решением Совета </w:t>
      </w:r>
      <w:r w:rsidRPr="005440CA">
        <w:rPr>
          <w:rFonts w:eastAsia="Andale Sans UI"/>
          <w:kern w:val="2"/>
          <w:sz w:val="16"/>
          <w:szCs w:val="16"/>
          <w:lang w:eastAsia="en-US"/>
        </w:rPr>
        <w:t>Большебичинского сельского поселения Усть-Ишимского муниципального района Омской области</w:t>
      </w:r>
      <w:r w:rsidRPr="005440CA">
        <w:rPr>
          <w:sz w:val="16"/>
          <w:szCs w:val="16"/>
        </w:rPr>
        <w:t xml:space="preserve">  от 22.10.2013г №124, Администрация</w:t>
      </w:r>
      <w:proofErr w:type="gramEnd"/>
      <w:r w:rsidRPr="005440CA">
        <w:rPr>
          <w:sz w:val="16"/>
          <w:szCs w:val="16"/>
        </w:rPr>
        <w:t xml:space="preserve">  Большебичинского сельского поселения Усть-Ишимского муниципального района Омской области</w:t>
      </w:r>
      <w:r w:rsidR="009565EE">
        <w:rPr>
          <w:sz w:val="16"/>
          <w:szCs w:val="16"/>
        </w:rPr>
        <w:t xml:space="preserve">  </w:t>
      </w:r>
      <w:r w:rsidRPr="005440CA">
        <w:rPr>
          <w:sz w:val="16"/>
          <w:szCs w:val="16"/>
        </w:rPr>
        <w:t>ПОСТАНОВЛЯЕТ:</w:t>
      </w:r>
    </w:p>
    <w:p w:rsidR="00FD0579" w:rsidRPr="005440CA" w:rsidRDefault="00FD0579" w:rsidP="00FD0579">
      <w:pPr>
        <w:ind w:firstLine="567"/>
        <w:jc w:val="both"/>
        <w:rPr>
          <w:rFonts w:ascii="Arial" w:hAnsi="Arial" w:cs="Arial"/>
          <w:sz w:val="16"/>
          <w:szCs w:val="16"/>
        </w:rPr>
      </w:pPr>
    </w:p>
    <w:p w:rsidR="00FD0579" w:rsidRPr="009565EE" w:rsidRDefault="009565EE" w:rsidP="009565EE">
      <w:pPr>
        <w:pStyle w:val="ab"/>
        <w:rPr>
          <w:sz w:val="16"/>
          <w:szCs w:val="16"/>
        </w:rPr>
      </w:pPr>
      <w:bookmarkStart w:id="0" w:name="sub_101"/>
      <w:r w:rsidRPr="009565EE">
        <w:rPr>
          <w:sz w:val="16"/>
          <w:szCs w:val="16"/>
        </w:rPr>
        <w:t>1.</w:t>
      </w:r>
      <w:r w:rsidR="00FD0579" w:rsidRPr="009565EE">
        <w:rPr>
          <w:sz w:val="16"/>
          <w:szCs w:val="16"/>
        </w:rPr>
        <w:t xml:space="preserve">Утвердить прилагаемый порядок осуществления внешнего муниципального финансового контроля на территории </w:t>
      </w:r>
      <w:r w:rsidR="00FD0579" w:rsidRPr="009565EE">
        <w:rPr>
          <w:rFonts w:eastAsia="Andale Sans UI"/>
          <w:sz w:val="16"/>
          <w:szCs w:val="16"/>
        </w:rPr>
        <w:t xml:space="preserve">Большебичинского </w:t>
      </w:r>
      <w:r w:rsidR="00FD0579" w:rsidRPr="009565EE">
        <w:rPr>
          <w:sz w:val="16"/>
          <w:szCs w:val="16"/>
        </w:rPr>
        <w:t>сельского поселения</w:t>
      </w:r>
      <w:bookmarkEnd w:id="0"/>
      <w:r w:rsidR="00FD0579" w:rsidRPr="009565EE">
        <w:rPr>
          <w:sz w:val="16"/>
          <w:szCs w:val="16"/>
        </w:rPr>
        <w:t xml:space="preserve">  (Приложение № 1).</w:t>
      </w:r>
    </w:p>
    <w:p w:rsidR="00FD0579" w:rsidRPr="009565EE" w:rsidRDefault="009565EE" w:rsidP="009565EE">
      <w:pPr>
        <w:pStyle w:val="ab"/>
        <w:rPr>
          <w:sz w:val="16"/>
          <w:szCs w:val="16"/>
        </w:rPr>
      </w:pPr>
      <w:r w:rsidRPr="009565EE">
        <w:rPr>
          <w:sz w:val="16"/>
          <w:szCs w:val="16"/>
        </w:rPr>
        <w:t>2.Н</w:t>
      </w:r>
      <w:r w:rsidR="00FD0579" w:rsidRPr="009565EE">
        <w:rPr>
          <w:sz w:val="16"/>
          <w:szCs w:val="16"/>
        </w:rPr>
        <w:t xml:space="preserve">астоящее постановление  опубликовать в информационном бюллетене органов  местного  самоуправления  Большебичинского  сельского  поселения Усть-Ишимского  муниципального  района  Омской  области  «Муниципальный вестник  Большебичинского  сельского  поселения  Усть-Ишимского муниципального  района»,  а  также  разметить  на  официальном  сайте Большебичинского  сельского  поселения  Усть-Ишимского  муниципального района» в сети «Интернет». </w:t>
      </w:r>
    </w:p>
    <w:p w:rsidR="00FD0579" w:rsidRPr="009565EE" w:rsidRDefault="009565EE" w:rsidP="009565EE">
      <w:pPr>
        <w:pStyle w:val="ab"/>
        <w:rPr>
          <w:sz w:val="16"/>
          <w:szCs w:val="16"/>
        </w:rPr>
      </w:pPr>
      <w:r w:rsidRPr="009565EE">
        <w:rPr>
          <w:sz w:val="16"/>
          <w:szCs w:val="16"/>
        </w:rPr>
        <w:t>3.</w:t>
      </w:r>
      <w:r w:rsidR="00FD0579" w:rsidRPr="009565EE">
        <w:rPr>
          <w:sz w:val="16"/>
          <w:szCs w:val="16"/>
        </w:rPr>
        <w:t xml:space="preserve">Данное  постановление  вступает  в  силу  с  момента  официального опубликования. </w:t>
      </w:r>
    </w:p>
    <w:p w:rsidR="00FD0579" w:rsidRPr="009565EE" w:rsidRDefault="009565EE" w:rsidP="009565EE">
      <w:pPr>
        <w:pStyle w:val="ab"/>
        <w:rPr>
          <w:sz w:val="16"/>
          <w:szCs w:val="16"/>
        </w:rPr>
      </w:pPr>
      <w:r w:rsidRPr="009565EE">
        <w:rPr>
          <w:sz w:val="16"/>
          <w:szCs w:val="16"/>
        </w:rPr>
        <w:t>4.</w:t>
      </w:r>
      <w:proofErr w:type="gramStart"/>
      <w:r w:rsidR="00FD0579" w:rsidRPr="009565EE">
        <w:rPr>
          <w:sz w:val="16"/>
          <w:szCs w:val="16"/>
        </w:rPr>
        <w:t>Контроль   за</w:t>
      </w:r>
      <w:proofErr w:type="gramEnd"/>
      <w:r w:rsidR="00FD0579" w:rsidRPr="009565EE">
        <w:rPr>
          <w:sz w:val="16"/>
          <w:szCs w:val="16"/>
        </w:rPr>
        <w:t xml:space="preserve">  исполнением  настоящего  постановления оставляю за собой.</w:t>
      </w:r>
    </w:p>
    <w:tbl>
      <w:tblPr>
        <w:tblW w:w="0" w:type="auto"/>
        <w:tblLook w:val="04A0"/>
      </w:tblPr>
      <w:tblGrid>
        <w:gridCol w:w="4644"/>
        <w:gridCol w:w="426"/>
        <w:gridCol w:w="1842"/>
        <w:gridCol w:w="426"/>
        <w:gridCol w:w="2233"/>
      </w:tblGrid>
      <w:tr w:rsidR="00FD0579" w:rsidRPr="009565EE" w:rsidTr="00CD6FD9">
        <w:tc>
          <w:tcPr>
            <w:tcW w:w="4644" w:type="dxa"/>
            <w:tcBorders>
              <w:top w:val="nil"/>
              <w:left w:val="nil"/>
              <w:right w:val="nil"/>
            </w:tcBorders>
            <w:shd w:val="clear" w:color="auto" w:fill="auto"/>
            <w:hideMark/>
          </w:tcPr>
          <w:p w:rsidR="00FD0579" w:rsidRPr="009565EE" w:rsidRDefault="00FD0579" w:rsidP="009565EE">
            <w:pPr>
              <w:pStyle w:val="ab"/>
              <w:rPr>
                <w:rFonts w:eastAsia="Andale Sans UI"/>
                <w:sz w:val="16"/>
                <w:szCs w:val="16"/>
              </w:rPr>
            </w:pPr>
            <w:r w:rsidRPr="009565EE">
              <w:rPr>
                <w:rFonts w:eastAsia="Andale Sans UI"/>
                <w:sz w:val="16"/>
                <w:szCs w:val="16"/>
              </w:rPr>
              <w:t>Глава сельского поселения</w:t>
            </w:r>
          </w:p>
        </w:tc>
        <w:tc>
          <w:tcPr>
            <w:tcW w:w="426" w:type="dxa"/>
            <w:shd w:val="clear" w:color="auto" w:fill="auto"/>
          </w:tcPr>
          <w:p w:rsidR="00FD0579" w:rsidRPr="009565EE" w:rsidRDefault="00FD0579" w:rsidP="009565EE">
            <w:pPr>
              <w:pStyle w:val="ab"/>
              <w:rPr>
                <w:rFonts w:eastAsia="Andale Sans UI"/>
                <w:sz w:val="16"/>
                <w:szCs w:val="16"/>
              </w:rPr>
            </w:pPr>
          </w:p>
        </w:tc>
        <w:tc>
          <w:tcPr>
            <w:tcW w:w="1842" w:type="dxa"/>
            <w:tcBorders>
              <w:top w:val="nil"/>
              <w:left w:val="nil"/>
              <w:right w:val="nil"/>
            </w:tcBorders>
            <w:shd w:val="clear" w:color="auto" w:fill="auto"/>
          </w:tcPr>
          <w:p w:rsidR="00FD0579" w:rsidRPr="009565EE" w:rsidRDefault="00FD0579" w:rsidP="009565EE">
            <w:pPr>
              <w:pStyle w:val="ab"/>
              <w:rPr>
                <w:rFonts w:eastAsia="Andale Sans UI"/>
                <w:sz w:val="16"/>
                <w:szCs w:val="16"/>
              </w:rPr>
            </w:pPr>
          </w:p>
        </w:tc>
        <w:tc>
          <w:tcPr>
            <w:tcW w:w="426" w:type="dxa"/>
            <w:shd w:val="clear" w:color="auto" w:fill="auto"/>
          </w:tcPr>
          <w:p w:rsidR="00FD0579" w:rsidRPr="009565EE" w:rsidRDefault="00FD0579" w:rsidP="009565EE">
            <w:pPr>
              <w:pStyle w:val="ab"/>
              <w:rPr>
                <w:rFonts w:eastAsia="Andale Sans UI"/>
                <w:sz w:val="16"/>
                <w:szCs w:val="16"/>
              </w:rPr>
            </w:pPr>
          </w:p>
        </w:tc>
        <w:tc>
          <w:tcPr>
            <w:tcW w:w="2233" w:type="dxa"/>
            <w:tcBorders>
              <w:top w:val="nil"/>
              <w:left w:val="nil"/>
              <w:right w:val="nil"/>
            </w:tcBorders>
            <w:shd w:val="clear" w:color="auto" w:fill="auto"/>
            <w:hideMark/>
          </w:tcPr>
          <w:p w:rsidR="00FD0579" w:rsidRPr="009565EE" w:rsidRDefault="00FD0579" w:rsidP="009565EE">
            <w:pPr>
              <w:pStyle w:val="ab"/>
              <w:rPr>
                <w:rFonts w:eastAsia="Andale Sans UI"/>
                <w:sz w:val="16"/>
                <w:szCs w:val="16"/>
              </w:rPr>
            </w:pPr>
            <w:r w:rsidRPr="009565EE">
              <w:rPr>
                <w:rFonts w:eastAsia="Andale Sans UI"/>
                <w:sz w:val="16"/>
                <w:szCs w:val="16"/>
              </w:rPr>
              <w:t>Л.М. Хамитова</w:t>
            </w:r>
          </w:p>
        </w:tc>
      </w:tr>
      <w:tr w:rsidR="00FD0579" w:rsidRPr="009565EE" w:rsidTr="00CD6FD9">
        <w:tc>
          <w:tcPr>
            <w:tcW w:w="4644" w:type="dxa"/>
            <w:tcBorders>
              <w:left w:val="nil"/>
              <w:bottom w:val="nil"/>
              <w:right w:val="nil"/>
            </w:tcBorders>
            <w:shd w:val="clear" w:color="auto" w:fill="auto"/>
          </w:tcPr>
          <w:p w:rsidR="00FD0579" w:rsidRPr="009565EE" w:rsidRDefault="00FD0579" w:rsidP="009565EE">
            <w:pPr>
              <w:pStyle w:val="ab"/>
              <w:rPr>
                <w:rFonts w:eastAsia="Andale Sans UI"/>
                <w:sz w:val="16"/>
                <w:szCs w:val="16"/>
              </w:rPr>
            </w:pPr>
          </w:p>
        </w:tc>
        <w:tc>
          <w:tcPr>
            <w:tcW w:w="426" w:type="dxa"/>
            <w:shd w:val="clear" w:color="auto" w:fill="auto"/>
          </w:tcPr>
          <w:p w:rsidR="00FD0579" w:rsidRPr="009565EE" w:rsidRDefault="00FD0579" w:rsidP="009565EE">
            <w:pPr>
              <w:pStyle w:val="ab"/>
              <w:rPr>
                <w:rFonts w:eastAsia="Andale Sans UI"/>
                <w:sz w:val="16"/>
                <w:szCs w:val="16"/>
              </w:rPr>
            </w:pPr>
          </w:p>
        </w:tc>
        <w:tc>
          <w:tcPr>
            <w:tcW w:w="1842" w:type="dxa"/>
            <w:tcBorders>
              <w:left w:val="nil"/>
              <w:bottom w:val="nil"/>
              <w:right w:val="nil"/>
            </w:tcBorders>
            <w:shd w:val="clear" w:color="auto" w:fill="auto"/>
          </w:tcPr>
          <w:p w:rsidR="00FD0579" w:rsidRPr="009565EE" w:rsidRDefault="00FD0579" w:rsidP="009565EE">
            <w:pPr>
              <w:pStyle w:val="ab"/>
              <w:rPr>
                <w:rFonts w:eastAsia="Andale Sans UI"/>
                <w:sz w:val="16"/>
                <w:szCs w:val="16"/>
              </w:rPr>
            </w:pPr>
          </w:p>
        </w:tc>
        <w:tc>
          <w:tcPr>
            <w:tcW w:w="426" w:type="dxa"/>
            <w:shd w:val="clear" w:color="auto" w:fill="auto"/>
          </w:tcPr>
          <w:p w:rsidR="00FD0579" w:rsidRPr="009565EE" w:rsidRDefault="00FD0579" w:rsidP="009565EE">
            <w:pPr>
              <w:pStyle w:val="ab"/>
              <w:rPr>
                <w:rFonts w:eastAsia="Andale Sans UI"/>
                <w:sz w:val="16"/>
                <w:szCs w:val="16"/>
              </w:rPr>
            </w:pPr>
          </w:p>
        </w:tc>
        <w:tc>
          <w:tcPr>
            <w:tcW w:w="2233" w:type="dxa"/>
            <w:tcBorders>
              <w:left w:val="nil"/>
              <w:bottom w:val="nil"/>
              <w:right w:val="nil"/>
            </w:tcBorders>
            <w:shd w:val="clear" w:color="auto" w:fill="auto"/>
          </w:tcPr>
          <w:p w:rsidR="00FD0579" w:rsidRPr="009565EE" w:rsidRDefault="00FD0579" w:rsidP="009565EE">
            <w:pPr>
              <w:pStyle w:val="ab"/>
              <w:rPr>
                <w:rFonts w:eastAsia="Andale Sans UI"/>
                <w:sz w:val="16"/>
                <w:szCs w:val="16"/>
              </w:rPr>
            </w:pPr>
          </w:p>
        </w:tc>
      </w:tr>
    </w:tbl>
    <w:p w:rsidR="00FD0579" w:rsidRPr="005440CA" w:rsidRDefault="00FD0579" w:rsidP="009565EE">
      <w:pPr>
        <w:autoSpaceDE w:val="0"/>
        <w:autoSpaceDN w:val="0"/>
        <w:adjustRightInd w:val="0"/>
        <w:ind w:right="-142"/>
        <w:jc w:val="right"/>
        <w:rPr>
          <w:sz w:val="16"/>
          <w:szCs w:val="16"/>
        </w:rPr>
      </w:pPr>
      <w:bookmarkStart w:id="1" w:name="Par48"/>
      <w:bookmarkEnd w:id="1"/>
      <w:r w:rsidRPr="005440CA">
        <w:rPr>
          <w:sz w:val="16"/>
          <w:szCs w:val="16"/>
        </w:rPr>
        <w:t>ПРИЛОЖЕНИЕ № 1</w:t>
      </w:r>
    </w:p>
    <w:p w:rsidR="00FD0579" w:rsidRPr="005440CA" w:rsidRDefault="00FD0579" w:rsidP="00FD0579">
      <w:pPr>
        <w:autoSpaceDE w:val="0"/>
        <w:autoSpaceDN w:val="0"/>
        <w:adjustRightInd w:val="0"/>
        <w:ind w:right="-142"/>
        <w:jc w:val="right"/>
        <w:rPr>
          <w:sz w:val="16"/>
          <w:szCs w:val="16"/>
        </w:rPr>
      </w:pPr>
      <w:r w:rsidRPr="005440CA">
        <w:rPr>
          <w:sz w:val="16"/>
          <w:szCs w:val="16"/>
        </w:rPr>
        <w:t>к постановлению Администрации</w:t>
      </w:r>
    </w:p>
    <w:p w:rsidR="00FD0579" w:rsidRPr="005440CA" w:rsidRDefault="00FD0579" w:rsidP="00FD0579">
      <w:pPr>
        <w:autoSpaceDE w:val="0"/>
        <w:autoSpaceDN w:val="0"/>
        <w:adjustRightInd w:val="0"/>
        <w:ind w:right="-142"/>
        <w:jc w:val="right"/>
        <w:rPr>
          <w:sz w:val="16"/>
          <w:szCs w:val="16"/>
        </w:rPr>
      </w:pPr>
      <w:r w:rsidRPr="005440CA">
        <w:rPr>
          <w:sz w:val="16"/>
          <w:szCs w:val="16"/>
        </w:rPr>
        <w:t xml:space="preserve">Большебичинского сельского поселения </w:t>
      </w:r>
    </w:p>
    <w:p w:rsidR="00FD0579" w:rsidRPr="005440CA" w:rsidRDefault="00FD0579" w:rsidP="00FD0579">
      <w:pPr>
        <w:autoSpaceDE w:val="0"/>
        <w:autoSpaceDN w:val="0"/>
        <w:adjustRightInd w:val="0"/>
        <w:ind w:right="-142"/>
        <w:jc w:val="right"/>
        <w:rPr>
          <w:sz w:val="16"/>
          <w:szCs w:val="16"/>
        </w:rPr>
      </w:pPr>
      <w:r w:rsidRPr="005440CA">
        <w:rPr>
          <w:sz w:val="16"/>
          <w:szCs w:val="16"/>
        </w:rPr>
        <w:t>Усть-Ишимского муниципального района</w:t>
      </w:r>
    </w:p>
    <w:p w:rsidR="00FD0579" w:rsidRPr="009565EE" w:rsidRDefault="00FD0579" w:rsidP="009565EE">
      <w:pPr>
        <w:autoSpaceDE w:val="0"/>
        <w:autoSpaceDN w:val="0"/>
        <w:adjustRightInd w:val="0"/>
        <w:ind w:right="-142"/>
        <w:jc w:val="right"/>
        <w:rPr>
          <w:sz w:val="16"/>
          <w:szCs w:val="16"/>
        </w:rPr>
      </w:pPr>
      <w:r w:rsidRPr="005440CA">
        <w:rPr>
          <w:sz w:val="16"/>
          <w:szCs w:val="16"/>
        </w:rPr>
        <w:t xml:space="preserve"> Омской области от 12.02.2024 № 10-п</w:t>
      </w:r>
    </w:p>
    <w:p w:rsidR="00FD0579" w:rsidRPr="005440CA" w:rsidRDefault="00FD0579" w:rsidP="00FD0579">
      <w:pPr>
        <w:pStyle w:val="ConsPlusNormal"/>
        <w:jc w:val="center"/>
        <w:rPr>
          <w:rFonts w:ascii="Times New Roman" w:hAnsi="Times New Roman" w:cs="Times New Roman"/>
          <w:bCs/>
          <w:sz w:val="16"/>
          <w:szCs w:val="16"/>
        </w:rPr>
      </w:pPr>
      <w:r w:rsidRPr="005440CA">
        <w:rPr>
          <w:rFonts w:ascii="Times New Roman" w:hAnsi="Times New Roman" w:cs="Times New Roman"/>
          <w:bCs/>
          <w:sz w:val="16"/>
          <w:szCs w:val="16"/>
        </w:rPr>
        <w:t>ПОРЯДОК</w:t>
      </w:r>
    </w:p>
    <w:p w:rsidR="00FD0579" w:rsidRPr="005440CA" w:rsidRDefault="00FD0579" w:rsidP="00FD0579">
      <w:pPr>
        <w:widowControl w:val="0"/>
        <w:suppressAutoHyphens/>
        <w:jc w:val="center"/>
        <w:rPr>
          <w:rFonts w:eastAsia="Andale Sans UI"/>
          <w:kern w:val="2"/>
          <w:sz w:val="16"/>
          <w:szCs w:val="16"/>
          <w:lang w:eastAsia="en-US"/>
        </w:rPr>
      </w:pPr>
      <w:r w:rsidRPr="005440CA">
        <w:rPr>
          <w:sz w:val="16"/>
          <w:szCs w:val="16"/>
        </w:rPr>
        <w:t xml:space="preserve">осуществления внешнего муниципального финансового контроля на территории </w:t>
      </w:r>
      <w:r w:rsidRPr="005440CA">
        <w:rPr>
          <w:rFonts w:eastAsia="Andale Sans UI"/>
          <w:kern w:val="2"/>
          <w:sz w:val="16"/>
          <w:szCs w:val="16"/>
          <w:lang w:eastAsia="en-US"/>
        </w:rPr>
        <w:t xml:space="preserve">Большебичинского сельского поселения </w:t>
      </w:r>
    </w:p>
    <w:p w:rsidR="00FD0579" w:rsidRPr="005440CA" w:rsidRDefault="00FD0579" w:rsidP="009565EE">
      <w:pPr>
        <w:widowControl w:val="0"/>
        <w:suppressAutoHyphens/>
        <w:jc w:val="center"/>
        <w:rPr>
          <w:sz w:val="16"/>
          <w:szCs w:val="16"/>
        </w:rPr>
      </w:pPr>
      <w:r w:rsidRPr="005440CA">
        <w:rPr>
          <w:rFonts w:eastAsia="Andale Sans UI"/>
          <w:kern w:val="2"/>
          <w:sz w:val="16"/>
          <w:szCs w:val="16"/>
          <w:lang w:eastAsia="en-US"/>
        </w:rPr>
        <w:t>Усть-Ишимского муниципального района Омской области</w:t>
      </w:r>
    </w:p>
    <w:p w:rsidR="00FD0579" w:rsidRPr="005440CA" w:rsidRDefault="00FD0579" w:rsidP="00FD0579">
      <w:pPr>
        <w:pStyle w:val="ConsPlusNormal"/>
        <w:jc w:val="center"/>
        <w:outlineLvl w:val="1"/>
        <w:rPr>
          <w:rFonts w:ascii="Times New Roman" w:hAnsi="Times New Roman" w:cs="Times New Roman"/>
          <w:sz w:val="16"/>
          <w:szCs w:val="16"/>
        </w:rPr>
      </w:pPr>
      <w:r w:rsidRPr="005440CA">
        <w:rPr>
          <w:rFonts w:ascii="Times New Roman" w:hAnsi="Times New Roman" w:cs="Times New Roman"/>
          <w:sz w:val="16"/>
          <w:szCs w:val="16"/>
        </w:rPr>
        <w:t>1. Общие положения</w:t>
      </w:r>
    </w:p>
    <w:p w:rsidR="00FD0579" w:rsidRPr="005440CA" w:rsidRDefault="00FD0579" w:rsidP="009565EE">
      <w:pPr>
        <w:pStyle w:val="ConsPlusNormal"/>
        <w:ind w:left="-284" w:firstLine="284"/>
        <w:jc w:val="both"/>
        <w:rPr>
          <w:rFonts w:ascii="Times New Roman" w:hAnsi="Times New Roman" w:cs="Times New Roman"/>
          <w:bCs/>
          <w:sz w:val="16"/>
          <w:szCs w:val="16"/>
        </w:rPr>
      </w:pPr>
      <w:r w:rsidRPr="005440CA">
        <w:rPr>
          <w:rFonts w:ascii="Times New Roman" w:hAnsi="Times New Roman" w:cs="Times New Roman"/>
          <w:sz w:val="16"/>
          <w:szCs w:val="16"/>
        </w:rPr>
        <w:t xml:space="preserve">1. Настоящий Порядок устанавливает </w:t>
      </w:r>
      <w:r w:rsidRPr="005440CA">
        <w:rPr>
          <w:rFonts w:ascii="Times New Roman" w:hAnsi="Times New Roman" w:cs="Times New Roman"/>
          <w:bCs/>
          <w:sz w:val="16"/>
          <w:szCs w:val="16"/>
        </w:rPr>
        <w:t xml:space="preserve">полномочия </w:t>
      </w:r>
      <w:r w:rsidRPr="005440CA">
        <w:rPr>
          <w:rFonts w:ascii="Times New Roman" w:hAnsi="Times New Roman" w:cs="Times New Roman"/>
          <w:sz w:val="16"/>
          <w:szCs w:val="16"/>
        </w:rPr>
        <w:t>органов внешнего муниципального финансового контроля</w:t>
      </w:r>
      <w:r w:rsidRPr="005440CA">
        <w:rPr>
          <w:rFonts w:ascii="Times New Roman" w:hAnsi="Times New Roman" w:cs="Times New Roman"/>
          <w:bCs/>
          <w:sz w:val="16"/>
          <w:szCs w:val="16"/>
        </w:rPr>
        <w:t xml:space="preserve">  (далее – контрольно-счётный орган) по внешнему муниципальному финансовому контролю на территории Большебичинского сельского поселения Усть-Ишимского муниципального района Омской области</w:t>
      </w:r>
    </w:p>
    <w:p w:rsidR="00FD0579" w:rsidRPr="005440CA" w:rsidRDefault="00FD0579" w:rsidP="009565EE">
      <w:pPr>
        <w:pStyle w:val="ConsPlusNormal"/>
        <w:jc w:val="center"/>
        <w:outlineLvl w:val="1"/>
        <w:rPr>
          <w:rFonts w:ascii="Times New Roman" w:hAnsi="Times New Roman" w:cs="Times New Roman"/>
          <w:sz w:val="16"/>
          <w:szCs w:val="16"/>
        </w:rPr>
      </w:pPr>
      <w:r w:rsidRPr="005440CA">
        <w:rPr>
          <w:rFonts w:ascii="Times New Roman" w:hAnsi="Times New Roman" w:cs="Times New Roman"/>
          <w:sz w:val="16"/>
          <w:szCs w:val="16"/>
        </w:rPr>
        <w:t>2. Объекты внешнего муниципального финансового контроля</w:t>
      </w:r>
    </w:p>
    <w:p w:rsidR="00FD0579" w:rsidRPr="005440CA" w:rsidRDefault="00FD0579" w:rsidP="009565EE">
      <w:pPr>
        <w:pStyle w:val="ConsPlusNormal"/>
        <w:jc w:val="both"/>
        <w:rPr>
          <w:rFonts w:ascii="Times New Roman" w:hAnsi="Times New Roman" w:cs="Times New Roman"/>
          <w:sz w:val="16"/>
          <w:szCs w:val="16"/>
        </w:rPr>
      </w:pPr>
      <w:r w:rsidRPr="005440CA">
        <w:rPr>
          <w:rFonts w:ascii="Times New Roman" w:hAnsi="Times New Roman" w:cs="Times New Roman"/>
          <w:sz w:val="16"/>
          <w:szCs w:val="16"/>
        </w:rPr>
        <w:t>Внешний муниципальный финансовый контроль проводится:</w:t>
      </w:r>
    </w:p>
    <w:p w:rsidR="00FD0579" w:rsidRPr="005440CA" w:rsidRDefault="00FD0579" w:rsidP="009565EE">
      <w:pPr>
        <w:autoSpaceDE w:val="0"/>
        <w:autoSpaceDN w:val="0"/>
        <w:adjustRightInd w:val="0"/>
        <w:ind w:left="-284" w:firstLine="284"/>
        <w:jc w:val="both"/>
        <w:rPr>
          <w:sz w:val="16"/>
          <w:szCs w:val="16"/>
        </w:rPr>
      </w:pPr>
      <w:r w:rsidRPr="005440CA">
        <w:rPr>
          <w:sz w:val="16"/>
          <w:szCs w:val="16"/>
        </w:rPr>
        <w:t>1) в отношении органов местного самоуправления, муниципальных учреждений и унитарных предприятий муниципального образования, а также иных организаций, если они используют имущество, находящееся в муниципальной собственности муниципального образования;</w:t>
      </w:r>
    </w:p>
    <w:p w:rsidR="00FD0579" w:rsidRPr="005440CA" w:rsidRDefault="00FD0579" w:rsidP="009565EE">
      <w:pPr>
        <w:autoSpaceDE w:val="0"/>
        <w:autoSpaceDN w:val="0"/>
        <w:adjustRightInd w:val="0"/>
        <w:ind w:left="-284" w:firstLine="284"/>
        <w:jc w:val="both"/>
        <w:rPr>
          <w:sz w:val="16"/>
          <w:szCs w:val="16"/>
        </w:rPr>
      </w:pPr>
      <w:proofErr w:type="gramStart"/>
      <w:r w:rsidRPr="005440CA">
        <w:rPr>
          <w:sz w:val="16"/>
          <w:szCs w:val="16"/>
        </w:rPr>
        <w:t>2) в отношении иных организаций путем осуществления проверки соблюдения условий получения ими субсидий, кредитов, гарантий за счет средств местного бюджета в порядке контроля за деятельностью главных распорядителей (распорядителей) и получателей средств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местного бюджета.</w:t>
      </w:r>
      <w:proofErr w:type="gramEnd"/>
    </w:p>
    <w:p w:rsidR="00FD0579" w:rsidRPr="005440CA" w:rsidRDefault="00FD0579" w:rsidP="009565EE">
      <w:pPr>
        <w:autoSpaceDE w:val="0"/>
        <w:autoSpaceDN w:val="0"/>
        <w:adjustRightInd w:val="0"/>
        <w:jc w:val="center"/>
        <w:rPr>
          <w:b/>
          <w:sz w:val="16"/>
          <w:szCs w:val="16"/>
        </w:rPr>
      </w:pPr>
      <w:r w:rsidRPr="005440CA">
        <w:rPr>
          <w:sz w:val="16"/>
          <w:szCs w:val="16"/>
        </w:rPr>
        <w:t>3. Формы осуществления контрольно-счетными органами внешнего муниципального финансового ко</w:t>
      </w:r>
      <w:r w:rsidRPr="005440CA">
        <w:rPr>
          <w:b/>
          <w:sz w:val="16"/>
          <w:szCs w:val="16"/>
        </w:rPr>
        <w:t>нтроля</w:t>
      </w:r>
    </w:p>
    <w:p w:rsidR="00FD0579" w:rsidRPr="005440CA" w:rsidRDefault="00FD0579" w:rsidP="009565EE">
      <w:pPr>
        <w:autoSpaceDE w:val="0"/>
        <w:autoSpaceDN w:val="0"/>
        <w:adjustRightInd w:val="0"/>
        <w:ind w:left="-284" w:firstLine="284"/>
        <w:jc w:val="both"/>
        <w:rPr>
          <w:sz w:val="16"/>
          <w:szCs w:val="16"/>
        </w:rPr>
      </w:pPr>
      <w:r w:rsidRPr="005440CA">
        <w:rPr>
          <w:sz w:val="16"/>
          <w:szCs w:val="16"/>
        </w:rPr>
        <w:t>1. Внешний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FD0579" w:rsidRPr="005440CA" w:rsidRDefault="00FD0579" w:rsidP="009565EE">
      <w:pPr>
        <w:autoSpaceDE w:val="0"/>
        <w:autoSpaceDN w:val="0"/>
        <w:adjustRightInd w:val="0"/>
        <w:ind w:left="-284" w:firstLine="284"/>
        <w:jc w:val="both"/>
        <w:rPr>
          <w:sz w:val="16"/>
          <w:szCs w:val="16"/>
        </w:rPr>
      </w:pPr>
      <w:bookmarkStart w:id="2" w:name="sub_102"/>
      <w:r w:rsidRPr="005440CA">
        <w:rPr>
          <w:sz w:val="16"/>
          <w:szCs w:val="16"/>
        </w:rP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FD0579" w:rsidRPr="005440CA" w:rsidRDefault="00FD0579" w:rsidP="009565EE">
      <w:pPr>
        <w:autoSpaceDE w:val="0"/>
        <w:autoSpaceDN w:val="0"/>
        <w:adjustRightInd w:val="0"/>
        <w:ind w:left="-284" w:firstLine="284"/>
        <w:jc w:val="both"/>
        <w:rPr>
          <w:sz w:val="16"/>
          <w:szCs w:val="16"/>
        </w:rPr>
      </w:pPr>
      <w:bookmarkStart w:id="3" w:name="sub_103"/>
      <w:bookmarkEnd w:id="2"/>
      <w:r w:rsidRPr="005440CA">
        <w:rPr>
          <w:sz w:val="16"/>
          <w:szCs w:val="16"/>
        </w:rPr>
        <w:t>3. При проведении экспертно-аналитического мероприятия контрольно-счетным органом составляются отчет или заключение.</w:t>
      </w:r>
    </w:p>
    <w:bookmarkEnd w:id="3"/>
    <w:p w:rsidR="00FD0579" w:rsidRPr="005440CA" w:rsidRDefault="00FD0579" w:rsidP="009565EE">
      <w:pPr>
        <w:pStyle w:val="ConsPlusNormal"/>
        <w:jc w:val="center"/>
        <w:outlineLvl w:val="1"/>
        <w:rPr>
          <w:rFonts w:ascii="Times New Roman" w:hAnsi="Times New Roman" w:cs="Times New Roman"/>
          <w:sz w:val="16"/>
          <w:szCs w:val="16"/>
        </w:rPr>
      </w:pPr>
      <w:r w:rsidRPr="005440CA">
        <w:rPr>
          <w:rFonts w:ascii="Times New Roman" w:hAnsi="Times New Roman" w:cs="Times New Roman"/>
          <w:sz w:val="16"/>
          <w:szCs w:val="16"/>
        </w:rPr>
        <w:t>4. Методы осуществления  внешнего муниципального финансового контроля</w:t>
      </w:r>
    </w:p>
    <w:p w:rsidR="00FD0579" w:rsidRPr="005440CA" w:rsidRDefault="00FD0579" w:rsidP="009565EE">
      <w:pPr>
        <w:pStyle w:val="ConsPlusNormal"/>
        <w:ind w:left="-284" w:firstLine="540"/>
        <w:jc w:val="both"/>
        <w:outlineLvl w:val="1"/>
        <w:rPr>
          <w:rFonts w:ascii="Times New Roman" w:hAnsi="Times New Roman" w:cs="Times New Roman"/>
          <w:sz w:val="16"/>
          <w:szCs w:val="16"/>
        </w:rPr>
      </w:pPr>
      <w:r w:rsidRPr="005440CA">
        <w:rPr>
          <w:rFonts w:ascii="Times New Roman" w:hAnsi="Times New Roman" w:cs="Times New Roman"/>
          <w:sz w:val="16"/>
          <w:szCs w:val="16"/>
        </w:rPr>
        <w:t>1. Методами осуществления муниципального финансового контроля являются проверка, ревизия, обследование, санкционирование операций.</w:t>
      </w:r>
    </w:p>
    <w:p w:rsidR="00FD0579" w:rsidRPr="005440CA" w:rsidRDefault="00FD0579" w:rsidP="009565EE">
      <w:pPr>
        <w:autoSpaceDE w:val="0"/>
        <w:autoSpaceDN w:val="0"/>
        <w:adjustRightInd w:val="0"/>
        <w:ind w:left="-284" w:firstLine="720"/>
        <w:jc w:val="both"/>
        <w:rPr>
          <w:sz w:val="16"/>
          <w:szCs w:val="16"/>
        </w:rPr>
      </w:pPr>
      <w:r w:rsidRPr="005440CA">
        <w:rPr>
          <w:sz w:val="16"/>
          <w:szCs w:val="16"/>
        </w:rPr>
        <w:t xml:space="preserve">Под </w:t>
      </w:r>
      <w:r w:rsidRPr="005440CA">
        <w:rPr>
          <w:bCs/>
          <w:color w:val="26282F"/>
          <w:sz w:val="16"/>
          <w:szCs w:val="16"/>
        </w:rPr>
        <w:t>проверкой</w:t>
      </w:r>
      <w:r w:rsidRPr="005440CA">
        <w:rPr>
          <w:sz w:val="16"/>
          <w:szCs w:val="16"/>
        </w:rPr>
        <w:t xml:space="preserve">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FD0579" w:rsidRPr="005440CA" w:rsidRDefault="00FD0579" w:rsidP="009565EE">
      <w:pPr>
        <w:autoSpaceDE w:val="0"/>
        <w:autoSpaceDN w:val="0"/>
        <w:adjustRightInd w:val="0"/>
        <w:ind w:left="-284" w:firstLine="720"/>
        <w:jc w:val="both"/>
        <w:rPr>
          <w:sz w:val="16"/>
          <w:szCs w:val="16"/>
        </w:rPr>
      </w:pPr>
      <w:bookmarkStart w:id="4" w:name="sub_267122"/>
      <w:r w:rsidRPr="005440CA">
        <w:rPr>
          <w:sz w:val="16"/>
          <w:szCs w:val="16"/>
        </w:rPr>
        <w:t xml:space="preserve">Под </w:t>
      </w:r>
      <w:r w:rsidRPr="005440CA">
        <w:rPr>
          <w:bCs/>
          <w:color w:val="26282F"/>
          <w:sz w:val="16"/>
          <w:szCs w:val="16"/>
        </w:rPr>
        <w:t>ревизией</w:t>
      </w:r>
      <w:r w:rsidRPr="005440CA">
        <w:rPr>
          <w:sz w:val="16"/>
          <w:szCs w:val="16"/>
        </w:rPr>
        <w:t xml:space="preserve">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bookmarkEnd w:id="4"/>
    <w:p w:rsidR="00FD0579" w:rsidRPr="005440CA" w:rsidRDefault="00FD0579" w:rsidP="009565EE">
      <w:pPr>
        <w:autoSpaceDE w:val="0"/>
        <w:autoSpaceDN w:val="0"/>
        <w:adjustRightInd w:val="0"/>
        <w:ind w:left="-284" w:firstLine="720"/>
        <w:jc w:val="both"/>
        <w:rPr>
          <w:sz w:val="16"/>
          <w:szCs w:val="16"/>
        </w:rPr>
      </w:pPr>
      <w:r w:rsidRPr="005440CA">
        <w:rPr>
          <w:sz w:val="16"/>
          <w:szCs w:val="16"/>
        </w:rPr>
        <w:t>Результаты проверки, ревизии оформляются актом.</w:t>
      </w:r>
    </w:p>
    <w:p w:rsidR="00FD0579" w:rsidRPr="005440CA" w:rsidRDefault="00FD0579" w:rsidP="009565EE">
      <w:pPr>
        <w:autoSpaceDE w:val="0"/>
        <w:autoSpaceDN w:val="0"/>
        <w:adjustRightInd w:val="0"/>
        <w:ind w:left="-284" w:firstLine="720"/>
        <w:jc w:val="both"/>
        <w:rPr>
          <w:sz w:val="16"/>
          <w:szCs w:val="16"/>
        </w:rPr>
      </w:pPr>
      <w:bookmarkStart w:id="5" w:name="sub_26713"/>
      <w:r w:rsidRPr="005440CA">
        <w:rPr>
          <w:sz w:val="16"/>
          <w:szCs w:val="16"/>
        </w:rPr>
        <w:t>3. Проверки подразделяются на камеральные и выездные, в том числе встречные проверки.</w:t>
      </w:r>
    </w:p>
    <w:p w:rsidR="00FD0579" w:rsidRPr="005440CA" w:rsidRDefault="00FD0579" w:rsidP="009565EE">
      <w:pPr>
        <w:autoSpaceDE w:val="0"/>
        <w:autoSpaceDN w:val="0"/>
        <w:adjustRightInd w:val="0"/>
        <w:ind w:left="-284" w:firstLine="720"/>
        <w:jc w:val="both"/>
        <w:rPr>
          <w:sz w:val="16"/>
          <w:szCs w:val="16"/>
        </w:rPr>
      </w:pPr>
      <w:bookmarkStart w:id="6" w:name="sub_267132"/>
      <w:bookmarkEnd w:id="5"/>
      <w:r w:rsidRPr="005440CA">
        <w:rPr>
          <w:sz w:val="16"/>
          <w:szCs w:val="16"/>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FD0579" w:rsidRPr="005440CA" w:rsidRDefault="00FD0579" w:rsidP="009565EE">
      <w:pPr>
        <w:autoSpaceDE w:val="0"/>
        <w:autoSpaceDN w:val="0"/>
        <w:adjustRightInd w:val="0"/>
        <w:ind w:left="-284" w:firstLine="720"/>
        <w:jc w:val="both"/>
        <w:rPr>
          <w:sz w:val="16"/>
          <w:szCs w:val="16"/>
        </w:rPr>
      </w:pPr>
      <w:bookmarkStart w:id="7" w:name="sub_267133"/>
      <w:bookmarkEnd w:id="6"/>
      <w:r w:rsidRPr="005440CA">
        <w:rPr>
          <w:sz w:val="16"/>
          <w:szCs w:val="16"/>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FD0579" w:rsidRPr="005440CA" w:rsidRDefault="00FD0579" w:rsidP="009565EE">
      <w:pPr>
        <w:autoSpaceDE w:val="0"/>
        <w:autoSpaceDN w:val="0"/>
        <w:adjustRightInd w:val="0"/>
        <w:ind w:left="-284" w:firstLine="720"/>
        <w:jc w:val="both"/>
        <w:rPr>
          <w:sz w:val="16"/>
          <w:szCs w:val="16"/>
        </w:rPr>
      </w:pPr>
      <w:bookmarkStart w:id="8" w:name="sub_267134"/>
      <w:bookmarkEnd w:id="7"/>
      <w:r w:rsidRPr="005440CA">
        <w:rPr>
          <w:sz w:val="16"/>
          <w:szCs w:val="16"/>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FD0579" w:rsidRPr="005440CA" w:rsidRDefault="00FD0579" w:rsidP="009565EE">
      <w:pPr>
        <w:autoSpaceDE w:val="0"/>
        <w:autoSpaceDN w:val="0"/>
        <w:adjustRightInd w:val="0"/>
        <w:ind w:left="-284" w:firstLine="720"/>
        <w:jc w:val="both"/>
        <w:rPr>
          <w:sz w:val="16"/>
          <w:szCs w:val="16"/>
        </w:rPr>
      </w:pPr>
      <w:bookmarkStart w:id="9" w:name="sub_26714"/>
      <w:bookmarkEnd w:id="8"/>
      <w:r w:rsidRPr="005440CA">
        <w:rPr>
          <w:sz w:val="16"/>
          <w:szCs w:val="16"/>
        </w:rPr>
        <w:t xml:space="preserve">4. Под обследованием понимаются анализ и оценка </w:t>
      </w:r>
      <w:proofErr w:type="gramStart"/>
      <w:r w:rsidRPr="005440CA">
        <w:rPr>
          <w:sz w:val="16"/>
          <w:szCs w:val="16"/>
        </w:rPr>
        <w:t>состояния определенной сферы деятельности объекта контроля</w:t>
      </w:r>
      <w:proofErr w:type="gramEnd"/>
      <w:r w:rsidRPr="005440CA">
        <w:rPr>
          <w:sz w:val="16"/>
          <w:szCs w:val="16"/>
        </w:rPr>
        <w:t>.</w:t>
      </w:r>
    </w:p>
    <w:bookmarkEnd w:id="9"/>
    <w:p w:rsidR="00FD0579" w:rsidRPr="005440CA" w:rsidRDefault="00FD0579" w:rsidP="009565EE">
      <w:pPr>
        <w:autoSpaceDE w:val="0"/>
        <w:autoSpaceDN w:val="0"/>
        <w:adjustRightInd w:val="0"/>
        <w:ind w:left="-284" w:firstLine="720"/>
        <w:jc w:val="both"/>
        <w:rPr>
          <w:sz w:val="16"/>
          <w:szCs w:val="16"/>
        </w:rPr>
      </w:pPr>
      <w:r w:rsidRPr="005440CA">
        <w:rPr>
          <w:sz w:val="16"/>
          <w:szCs w:val="16"/>
        </w:rPr>
        <w:t>Результаты обследования оформляются заключением.</w:t>
      </w:r>
    </w:p>
    <w:p w:rsidR="00FD0579" w:rsidRPr="005440CA" w:rsidRDefault="00FD0579" w:rsidP="009565EE">
      <w:pPr>
        <w:autoSpaceDE w:val="0"/>
        <w:autoSpaceDN w:val="0"/>
        <w:adjustRightInd w:val="0"/>
        <w:ind w:left="-284" w:firstLine="720"/>
        <w:jc w:val="both"/>
        <w:rPr>
          <w:sz w:val="16"/>
          <w:szCs w:val="16"/>
        </w:rPr>
      </w:pPr>
      <w:bookmarkStart w:id="10" w:name="sub_26715"/>
      <w:r w:rsidRPr="005440CA">
        <w:rPr>
          <w:sz w:val="16"/>
          <w:szCs w:val="16"/>
        </w:rPr>
        <w:t>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bookmarkEnd w:id="10"/>
    <w:p w:rsidR="00FD0579" w:rsidRPr="009565EE" w:rsidRDefault="00FD0579" w:rsidP="009565EE">
      <w:pPr>
        <w:pStyle w:val="ConsPlusNormal"/>
        <w:jc w:val="center"/>
        <w:outlineLvl w:val="1"/>
        <w:rPr>
          <w:rFonts w:ascii="Times New Roman" w:hAnsi="Times New Roman" w:cs="Times New Roman"/>
          <w:sz w:val="16"/>
          <w:szCs w:val="16"/>
        </w:rPr>
      </w:pPr>
      <w:r w:rsidRPr="005440CA">
        <w:rPr>
          <w:rFonts w:ascii="Times New Roman" w:hAnsi="Times New Roman" w:cs="Times New Roman"/>
          <w:sz w:val="16"/>
          <w:szCs w:val="16"/>
        </w:rPr>
        <w:t>5. Полномочия органов внешнего муниципального финансового контроля</w:t>
      </w:r>
    </w:p>
    <w:p w:rsidR="00FD0579" w:rsidRPr="005440CA" w:rsidRDefault="00FD0579" w:rsidP="00FD0579">
      <w:pPr>
        <w:autoSpaceDE w:val="0"/>
        <w:autoSpaceDN w:val="0"/>
        <w:adjustRightInd w:val="0"/>
        <w:ind w:firstLine="540"/>
        <w:jc w:val="both"/>
        <w:rPr>
          <w:sz w:val="16"/>
          <w:szCs w:val="16"/>
        </w:rPr>
      </w:pPr>
      <w:r w:rsidRPr="005440CA">
        <w:rPr>
          <w:sz w:val="16"/>
          <w:szCs w:val="16"/>
        </w:rPr>
        <w:t xml:space="preserve">1. Полномочиями </w:t>
      </w:r>
      <w:r w:rsidRPr="005440CA">
        <w:rPr>
          <w:bCs/>
          <w:sz w:val="16"/>
          <w:szCs w:val="16"/>
        </w:rPr>
        <w:t>контрольно-счётных органов</w:t>
      </w:r>
      <w:r w:rsidRPr="005440CA">
        <w:rPr>
          <w:sz w:val="16"/>
          <w:szCs w:val="16"/>
        </w:rPr>
        <w:t xml:space="preserve"> по осуществлению внешнего муниципального финансового контроля являются:</w:t>
      </w:r>
    </w:p>
    <w:p w:rsidR="00FD0579" w:rsidRPr="005440CA" w:rsidRDefault="00FD0579" w:rsidP="00FD0579">
      <w:pPr>
        <w:autoSpaceDE w:val="0"/>
        <w:autoSpaceDN w:val="0"/>
        <w:adjustRightInd w:val="0"/>
        <w:ind w:firstLine="720"/>
        <w:jc w:val="both"/>
        <w:rPr>
          <w:sz w:val="16"/>
          <w:szCs w:val="16"/>
        </w:rPr>
      </w:pPr>
      <w:bookmarkStart w:id="11" w:name="sub_921"/>
      <w:r w:rsidRPr="005440CA">
        <w:rPr>
          <w:sz w:val="16"/>
          <w:szCs w:val="16"/>
        </w:rPr>
        <w:t xml:space="preserve">1) </w:t>
      </w:r>
      <w:proofErr w:type="gramStart"/>
      <w:r w:rsidRPr="005440CA">
        <w:rPr>
          <w:sz w:val="16"/>
          <w:szCs w:val="16"/>
        </w:rPr>
        <w:t>контроль за</w:t>
      </w:r>
      <w:proofErr w:type="gramEnd"/>
      <w:r w:rsidRPr="005440CA">
        <w:rPr>
          <w:sz w:val="16"/>
          <w:szCs w:val="16"/>
        </w:rPr>
        <w:t xml:space="preserve"> исполнением местного бюджета;</w:t>
      </w:r>
    </w:p>
    <w:p w:rsidR="00FD0579" w:rsidRPr="005440CA" w:rsidRDefault="00FD0579" w:rsidP="00FD0579">
      <w:pPr>
        <w:autoSpaceDE w:val="0"/>
        <w:autoSpaceDN w:val="0"/>
        <w:adjustRightInd w:val="0"/>
        <w:ind w:firstLine="720"/>
        <w:jc w:val="both"/>
        <w:rPr>
          <w:sz w:val="16"/>
          <w:szCs w:val="16"/>
        </w:rPr>
      </w:pPr>
      <w:bookmarkStart w:id="12" w:name="sub_922"/>
      <w:bookmarkEnd w:id="11"/>
      <w:r w:rsidRPr="005440CA">
        <w:rPr>
          <w:sz w:val="16"/>
          <w:szCs w:val="16"/>
        </w:rPr>
        <w:t>2) экспертиза проектов местного бюджета;</w:t>
      </w:r>
    </w:p>
    <w:p w:rsidR="00FD0579" w:rsidRPr="005440CA" w:rsidRDefault="00FD0579" w:rsidP="00FD0579">
      <w:pPr>
        <w:autoSpaceDE w:val="0"/>
        <w:autoSpaceDN w:val="0"/>
        <w:adjustRightInd w:val="0"/>
        <w:ind w:firstLine="720"/>
        <w:jc w:val="both"/>
        <w:rPr>
          <w:sz w:val="16"/>
          <w:szCs w:val="16"/>
        </w:rPr>
      </w:pPr>
      <w:bookmarkStart w:id="13" w:name="sub_923"/>
      <w:bookmarkEnd w:id="12"/>
      <w:r w:rsidRPr="005440CA">
        <w:rPr>
          <w:sz w:val="16"/>
          <w:szCs w:val="16"/>
        </w:rPr>
        <w:t>3) внешняя проверка годового отчета об исполнении местного бюджета;</w:t>
      </w:r>
    </w:p>
    <w:p w:rsidR="00FD0579" w:rsidRPr="005440CA" w:rsidRDefault="00FD0579" w:rsidP="00FD0579">
      <w:pPr>
        <w:autoSpaceDE w:val="0"/>
        <w:autoSpaceDN w:val="0"/>
        <w:adjustRightInd w:val="0"/>
        <w:ind w:firstLine="720"/>
        <w:jc w:val="both"/>
        <w:rPr>
          <w:sz w:val="16"/>
          <w:szCs w:val="16"/>
        </w:rPr>
      </w:pPr>
      <w:bookmarkStart w:id="14" w:name="sub_924"/>
      <w:bookmarkEnd w:id="13"/>
      <w:r w:rsidRPr="005440CA">
        <w:rPr>
          <w:sz w:val="16"/>
          <w:szCs w:val="16"/>
        </w:rPr>
        <w:lastRenderedPageBreak/>
        <w:t xml:space="preserve">4) организация и осуществление </w:t>
      </w:r>
      <w:proofErr w:type="gramStart"/>
      <w:r w:rsidRPr="005440CA">
        <w:rPr>
          <w:sz w:val="16"/>
          <w:szCs w:val="16"/>
        </w:rPr>
        <w:t>контроля за</w:t>
      </w:r>
      <w:proofErr w:type="gramEnd"/>
      <w:r w:rsidRPr="005440CA">
        <w:rPr>
          <w:sz w:val="16"/>
          <w:szCs w:val="16"/>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FD0579" w:rsidRPr="005440CA" w:rsidRDefault="00FD0579" w:rsidP="00FD0579">
      <w:pPr>
        <w:autoSpaceDE w:val="0"/>
        <w:autoSpaceDN w:val="0"/>
        <w:adjustRightInd w:val="0"/>
        <w:ind w:firstLine="720"/>
        <w:jc w:val="both"/>
        <w:rPr>
          <w:sz w:val="16"/>
          <w:szCs w:val="16"/>
        </w:rPr>
      </w:pPr>
      <w:bookmarkStart w:id="15" w:name="sub_925"/>
      <w:bookmarkEnd w:id="14"/>
      <w:r w:rsidRPr="005440CA">
        <w:rPr>
          <w:sz w:val="16"/>
          <w:szCs w:val="16"/>
        </w:rPr>
        <w:t xml:space="preserve">5) </w:t>
      </w:r>
      <w:proofErr w:type="gramStart"/>
      <w:r w:rsidRPr="005440CA">
        <w:rPr>
          <w:sz w:val="16"/>
          <w:szCs w:val="16"/>
        </w:rPr>
        <w:t>контроль за</w:t>
      </w:r>
      <w:proofErr w:type="gramEnd"/>
      <w:r w:rsidRPr="005440CA">
        <w:rPr>
          <w:sz w:val="16"/>
          <w:szCs w:val="16"/>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FD0579" w:rsidRPr="005440CA" w:rsidRDefault="00FD0579" w:rsidP="00FD0579">
      <w:pPr>
        <w:autoSpaceDE w:val="0"/>
        <w:autoSpaceDN w:val="0"/>
        <w:adjustRightInd w:val="0"/>
        <w:ind w:firstLine="720"/>
        <w:jc w:val="both"/>
        <w:rPr>
          <w:sz w:val="16"/>
          <w:szCs w:val="16"/>
        </w:rPr>
      </w:pPr>
      <w:bookmarkStart w:id="16" w:name="sub_926"/>
      <w:bookmarkEnd w:id="15"/>
      <w:proofErr w:type="gramStart"/>
      <w:r w:rsidRPr="005440CA">
        <w:rPr>
          <w:sz w:val="16"/>
          <w:szCs w:val="1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FD0579" w:rsidRPr="005440CA" w:rsidRDefault="00FD0579" w:rsidP="00FD0579">
      <w:pPr>
        <w:autoSpaceDE w:val="0"/>
        <w:autoSpaceDN w:val="0"/>
        <w:adjustRightInd w:val="0"/>
        <w:ind w:firstLine="720"/>
        <w:jc w:val="both"/>
        <w:rPr>
          <w:sz w:val="16"/>
          <w:szCs w:val="16"/>
        </w:rPr>
      </w:pPr>
      <w:bookmarkStart w:id="17" w:name="sub_927"/>
      <w:bookmarkEnd w:id="16"/>
      <w:r w:rsidRPr="005440CA">
        <w:rPr>
          <w:sz w:val="16"/>
          <w:szCs w:val="16"/>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FD0579" w:rsidRPr="005440CA" w:rsidRDefault="00FD0579" w:rsidP="00FD0579">
      <w:pPr>
        <w:autoSpaceDE w:val="0"/>
        <w:autoSpaceDN w:val="0"/>
        <w:adjustRightInd w:val="0"/>
        <w:ind w:firstLine="720"/>
        <w:jc w:val="both"/>
        <w:rPr>
          <w:sz w:val="16"/>
          <w:szCs w:val="16"/>
        </w:rPr>
      </w:pPr>
      <w:bookmarkStart w:id="18" w:name="sub_928"/>
      <w:bookmarkEnd w:id="17"/>
      <w:r w:rsidRPr="005440CA">
        <w:rPr>
          <w:sz w:val="16"/>
          <w:szCs w:val="16"/>
        </w:rPr>
        <w:t>8) анализ бюджетного процесса в муниципальном образовании и подготовка предложений, направленных на его совершенствование;</w:t>
      </w:r>
    </w:p>
    <w:p w:rsidR="00FD0579" w:rsidRPr="005440CA" w:rsidRDefault="00FD0579" w:rsidP="00FD0579">
      <w:pPr>
        <w:autoSpaceDE w:val="0"/>
        <w:autoSpaceDN w:val="0"/>
        <w:adjustRightInd w:val="0"/>
        <w:ind w:firstLine="720"/>
        <w:jc w:val="both"/>
        <w:rPr>
          <w:sz w:val="16"/>
          <w:szCs w:val="16"/>
        </w:rPr>
      </w:pPr>
      <w:bookmarkStart w:id="19" w:name="sub_929"/>
      <w:bookmarkEnd w:id="18"/>
      <w:r w:rsidRPr="005440CA">
        <w:rPr>
          <w:sz w:val="16"/>
          <w:szCs w:val="16"/>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FD0579" w:rsidRPr="005440CA" w:rsidRDefault="00FD0579" w:rsidP="00FD0579">
      <w:pPr>
        <w:autoSpaceDE w:val="0"/>
        <w:autoSpaceDN w:val="0"/>
        <w:adjustRightInd w:val="0"/>
        <w:ind w:firstLine="720"/>
        <w:jc w:val="both"/>
        <w:rPr>
          <w:sz w:val="16"/>
          <w:szCs w:val="16"/>
        </w:rPr>
      </w:pPr>
      <w:bookmarkStart w:id="20" w:name="sub_9210"/>
      <w:bookmarkEnd w:id="19"/>
      <w:r w:rsidRPr="005440CA">
        <w:rPr>
          <w:sz w:val="16"/>
          <w:szCs w:val="16"/>
        </w:rPr>
        <w:t>10) участие в пределах полномочий в мероприятиях, направленных на противодействие коррупции;</w:t>
      </w:r>
    </w:p>
    <w:bookmarkEnd w:id="20"/>
    <w:p w:rsidR="00FD0579" w:rsidRPr="005440CA" w:rsidRDefault="00FD0579" w:rsidP="00FD0579">
      <w:pPr>
        <w:autoSpaceDE w:val="0"/>
        <w:autoSpaceDN w:val="0"/>
        <w:adjustRightInd w:val="0"/>
        <w:ind w:firstLine="720"/>
        <w:jc w:val="both"/>
        <w:rPr>
          <w:sz w:val="16"/>
          <w:szCs w:val="16"/>
        </w:rPr>
      </w:pPr>
      <w:r w:rsidRPr="005440CA">
        <w:rPr>
          <w:sz w:val="16"/>
          <w:szCs w:val="16"/>
        </w:rPr>
        <w:t>11) иные полномочия в сфере внешнего муниципального финансового контроля, установленные федеральными законами, законами Омской области, Уставом сельского поселения и нормативными правовыми актами представительного органа муниципального образования.</w:t>
      </w:r>
    </w:p>
    <w:p w:rsidR="00FD0579" w:rsidRPr="005440CA" w:rsidRDefault="00FD0579" w:rsidP="00FD0579">
      <w:pPr>
        <w:autoSpaceDE w:val="0"/>
        <w:autoSpaceDN w:val="0"/>
        <w:adjustRightInd w:val="0"/>
        <w:ind w:right="-143" w:firstLine="708"/>
        <w:jc w:val="both"/>
        <w:rPr>
          <w:color w:val="000000"/>
          <w:sz w:val="16"/>
          <w:szCs w:val="16"/>
        </w:rPr>
      </w:pPr>
      <w:r w:rsidRPr="005440CA">
        <w:rPr>
          <w:color w:val="000000"/>
          <w:sz w:val="16"/>
          <w:szCs w:val="16"/>
        </w:rPr>
        <w:t xml:space="preserve">2. При осуществлении полномочий по внешнему муниципальному финансовому контролю </w:t>
      </w:r>
      <w:r w:rsidRPr="005440CA">
        <w:rPr>
          <w:bCs/>
          <w:sz w:val="16"/>
          <w:szCs w:val="16"/>
        </w:rPr>
        <w:t>контрольно-счётными органами</w:t>
      </w:r>
      <w:r w:rsidRPr="005440CA">
        <w:rPr>
          <w:color w:val="000000"/>
          <w:sz w:val="16"/>
          <w:szCs w:val="16"/>
        </w:rPr>
        <w:t>:</w:t>
      </w:r>
    </w:p>
    <w:p w:rsidR="00FD0579" w:rsidRPr="005440CA" w:rsidRDefault="00FD0579" w:rsidP="00FD0579">
      <w:pPr>
        <w:ind w:right="-143" w:firstLine="708"/>
        <w:jc w:val="both"/>
        <w:rPr>
          <w:color w:val="000000"/>
          <w:sz w:val="16"/>
          <w:szCs w:val="16"/>
        </w:rPr>
      </w:pPr>
      <w:proofErr w:type="gramStart"/>
      <w:r w:rsidRPr="005440CA">
        <w:rPr>
          <w:color w:val="000000"/>
          <w:sz w:val="16"/>
          <w:szCs w:val="16"/>
        </w:rPr>
        <w:t>проводятся проверки, ревизии, обследования;</w:t>
      </w:r>
      <w:proofErr w:type="gramEnd"/>
    </w:p>
    <w:p w:rsidR="00FD0579" w:rsidRPr="005440CA" w:rsidRDefault="00FD0579" w:rsidP="00FD0579">
      <w:pPr>
        <w:ind w:right="-143" w:firstLine="708"/>
        <w:jc w:val="both"/>
        <w:rPr>
          <w:color w:val="000000"/>
          <w:sz w:val="16"/>
          <w:szCs w:val="16"/>
        </w:rPr>
      </w:pPr>
      <w:r w:rsidRPr="005440CA">
        <w:rPr>
          <w:color w:val="000000"/>
          <w:sz w:val="16"/>
          <w:szCs w:val="16"/>
        </w:rPr>
        <w:t>направляются объектам контроля акты, заключения, представления и (или) предписания;</w:t>
      </w:r>
    </w:p>
    <w:p w:rsidR="00FD0579" w:rsidRPr="005440CA" w:rsidRDefault="00FD0579" w:rsidP="00FD0579">
      <w:pPr>
        <w:ind w:right="-143" w:firstLine="708"/>
        <w:jc w:val="both"/>
        <w:rPr>
          <w:color w:val="000000"/>
          <w:sz w:val="16"/>
          <w:szCs w:val="16"/>
        </w:rPr>
      </w:pPr>
      <w:r w:rsidRPr="005440CA">
        <w:rPr>
          <w:color w:val="000000"/>
          <w:sz w:val="16"/>
          <w:szCs w:val="16"/>
        </w:rPr>
        <w:t>направляются органам и должностным лицам, уполномоченным в соответствии с Бюджетным Кодексом РФ, иными актами бюджетного законодательства Российской Федерации принимать решения о применении предусмотренных  Бюджетным Кодексом РФ бюджетных мер принуждения, уведомления о применении бюджетных мер принуждения;</w:t>
      </w:r>
    </w:p>
    <w:p w:rsidR="00FD0579" w:rsidRPr="005440CA" w:rsidRDefault="00FD0579" w:rsidP="00FD0579">
      <w:pPr>
        <w:ind w:right="-143" w:firstLine="708"/>
        <w:jc w:val="both"/>
        <w:rPr>
          <w:color w:val="000000"/>
          <w:sz w:val="16"/>
          <w:szCs w:val="16"/>
        </w:rPr>
      </w:pPr>
      <w:r w:rsidRPr="005440CA">
        <w:rPr>
          <w:color w:val="000000"/>
          <w:sz w:val="16"/>
          <w:szCs w:val="16"/>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D0579" w:rsidRPr="005440CA" w:rsidRDefault="00FD0579" w:rsidP="009565EE">
      <w:pPr>
        <w:pStyle w:val="ConsPlusNormal"/>
        <w:jc w:val="center"/>
        <w:outlineLvl w:val="1"/>
        <w:rPr>
          <w:rFonts w:ascii="Times New Roman" w:hAnsi="Times New Roman" w:cs="Times New Roman"/>
          <w:sz w:val="16"/>
          <w:szCs w:val="16"/>
        </w:rPr>
      </w:pPr>
      <w:r w:rsidRPr="005440CA">
        <w:rPr>
          <w:rFonts w:ascii="Times New Roman" w:hAnsi="Times New Roman" w:cs="Times New Roman"/>
          <w:sz w:val="16"/>
          <w:szCs w:val="16"/>
        </w:rPr>
        <w:t>6. Организация проведения проверок, ревизий и обследований.</w:t>
      </w:r>
    </w:p>
    <w:p w:rsidR="00FD0579" w:rsidRPr="005440CA" w:rsidRDefault="00FD0579" w:rsidP="00FD0579">
      <w:pPr>
        <w:pStyle w:val="ConsPlusNormal"/>
        <w:jc w:val="center"/>
        <w:outlineLvl w:val="1"/>
        <w:rPr>
          <w:rFonts w:ascii="Times New Roman" w:hAnsi="Times New Roman" w:cs="Times New Roman"/>
          <w:b/>
          <w:sz w:val="16"/>
          <w:szCs w:val="16"/>
        </w:rPr>
      </w:pPr>
    </w:p>
    <w:p w:rsidR="00FD0579" w:rsidRPr="005440CA" w:rsidRDefault="00FD0579" w:rsidP="009565EE">
      <w:pPr>
        <w:pStyle w:val="ConsPlusNormal"/>
        <w:ind w:left="-284" w:firstLine="284"/>
        <w:jc w:val="both"/>
        <w:rPr>
          <w:rFonts w:ascii="Times New Roman" w:hAnsi="Times New Roman" w:cs="Times New Roman"/>
          <w:sz w:val="16"/>
          <w:szCs w:val="16"/>
        </w:rPr>
      </w:pPr>
      <w:r w:rsidRPr="005440CA">
        <w:rPr>
          <w:rFonts w:ascii="Times New Roman" w:hAnsi="Times New Roman" w:cs="Times New Roman"/>
          <w:sz w:val="16"/>
          <w:szCs w:val="16"/>
        </w:rPr>
        <w:t xml:space="preserve">1. Проведение проверок (ревизий) в отношении объектов контроля осуществляется в соответствии с планами, утвержденными </w:t>
      </w:r>
      <w:r w:rsidRPr="005440CA">
        <w:rPr>
          <w:rFonts w:ascii="Times New Roman" w:hAnsi="Times New Roman" w:cs="Times New Roman"/>
          <w:bCs/>
          <w:sz w:val="16"/>
          <w:szCs w:val="16"/>
        </w:rPr>
        <w:t>контрольно-счётными органами</w:t>
      </w:r>
      <w:r w:rsidRPr="005440CA">
        <w:rPr>
          <w:rFonts w:ascii="Times New Roman" w:hAnsi="Times New Roman" w:cs="Times New Roman"/>
          <w:sz w:val="16"/>
          <w:szCs w:val="16"/>
        </w:rPr>
        <w:t>.</w:t>
      </w:r>
    </w:p>
    <w:p w:rsidR="00FD0579" w:rsidRPr="005440CA" w:rsidRDefault="00FD0579" w:rsidP="009565EE">
      <w:pPr>
        <w:pStyle w:val="Default"/>
        <w:ind w:left="-284" w:firstLine="284"/>
        <w:jc w:val="both"/>
        <w:rPr>
          <w:sz w:val="16"/>
          <w:szCs w:val="16"/>
        </w:rPr>
      </w:pPr>
      <w:r w:rsidRPr="005440CA">
        <w:rPr>
          <w:sz w:val="16"/>
          <w:szCs w:val="16"/>
        </w:rPr>
        <w:t xml:space="preserve">2. Организация контрольного мероприятия включает следующие этапы: </w:t>
      </w:r>
    </w:p>
    <w:p w:rsidR="00FD0579" w:rsidRPr="005440CA" w:rsidRDefault="00FD0579" w:rsidP="009565EE">
      <w:pPr>
        <w:pStyle w:val="Default"/>
        <w:ind w:left="-284" w:firstLine="284"/>
        <w:jc w:val="both"/>
        <w:rPr>
          <w:color w:val="auto"/>
          <w:sz w:val="16"/>
          <w:szCs w:val="16"/>
        </w:rPr>
      </w:pPr>
      <w:r w:rsidRPr="005440CA">
        <w:rPr>
          <w:sz w:val="16"/>
          <w:szCs w:val="16"/>
        </w:rPr>
        <w:t xml:space="preserve">- </w:t>
      </w:r>
      <w:r w:rsidRPr="005440CA">
        <w:rPr>
          <w:color w:val="auto"/>
          <w:sz w:val="16"/>
          <w:szCs w:val="16"/>
        </w:rPr>
        <w:t>подготовительный;</w:t>
      </w:r>
    </w:p>
    <w:p w:rsidR="00FD0579" w:rsidRPr="005440CA" w:rsidRDefault="00FD0579" w:rsidP="009565EE">
      <w:pPr>
        <w:pStyle w:val="Default"/>
        <w:ind w:left="-284" w:firstLine="284"/>
        <w:jc w:val="both"/>
        <w:rPr>
          <w:color w:val="auto"/>
          <w:sz w:val="16"/>
          <w:szCs w:val="16"/>
        </w:rPr>
      </w:pPr>
      <w:r w:rsidRPr="005440CA">
        <w:rPr>
          <w:color w:val="auto"/>
          <w:sz w:val="16"/>
          <w:szCs w:val="16"/>
        </w:rPr>
        <w:t>- основной;</w:t>
      </w:r>
    </w:p>
    <w:p w:rsidR="00FD0579" w:rsidRPr="005440CA" w:rsidRDefault="00FD0579" w:rsidP="009565EE">
      <w:pPr>
        <w:pStyle w:val="Default"/>
        <w:ind w:left="-284" w:firstLine="284"/>
        <w:jc w:val="both"/>
        <w:rPr>
          <w:color w:val="auto"/>
          <w:sz w:val="16"/>
          <w:szCs w:val="16"/>
        </w:rPr>
      </w:pPr>
      <w:r w:rsidRPr="005440CA">
        <w:rPr>
          <w:color w:val="auto"/>
          <w:sz w:val="16"/>
          <w:szCs w:val="16"/>
        </w:rPr>
        <w:t>- заключительный.</w:t>
      </w:r>
    </w:p>
    <w:p w:rsidR="00FD0579" w:rsidRPr="005440CA" w:rsidRDefault="00FD0579" w:rsidP="009565EE">
      <w:pPr>
        <w:pStyle w:val="Default"/>
        <w:ind w:left="-284" w:firstLine="284"/>
        <w:jc w:val="both"/>
        <w:rPr>
          <w:color w:val="auto"/>
          <w:sz w:val="16"/>
          <w:szCs w:val="16"/>
        </w:rPr>
      </w:pPr>
      <w:r w:rsidRPr="005440CA">
        <w:rPr>
          <w:color w:val="auto"/>
          <w:sz w:val="16"/>
          <w:szCs w:val="16"/>
        </w:rPr>
        <w:t>Дата начала контрольного мероприятия определяется распорядительным актом (приказ, распоряжение) руководителя органа внешнего муниципального финансового контроля.</w:t>
      </w:r>
    </w:p>
    <w:p w:rsidR="00FD0579" w:rsidRPr="005440CA" w:rsidRDefault="00FD0579" w:rsidP="009565EE">
      <w:pPr>
        <w:pStyle w:val="Default"/>
        <w:ind w:left="-284" w:firstLine="284"/>
        <w:jc w:val="both"/>
        <w:rPr>
          <w:color w:val="auto"/>
          <w:sz w:val="16"/>
          <w:szCs w:val="16"/>
        </w:rPr>
      </w:pPr>
      <w:r w:rsidRPr="005440CA">
        <w:rPr>
          <w:color w:val="auto"/>
          <w:sz w:val="16"/>
          <w:szCs w:val="16"/>
        </w:rPr>
        <w:t xml:space="preserve">3. </w:t>
      </w:r>
      <w:proofErr w:type="gramStart"/>
      <w:r w:rsidRPr="005440CA">
        <w:rPr>
          <w:color w:val="auto"/>
          <w:sz w:val="16"/>
          <w:szCs w:val="16"/>
        </w:rPr>
        <w:t xml:space="preserve">Сроком окончания контрольного мероприятия является дата утверждения отчета о его результатах, принимаемом в порядке, установленном в </w:t>
      </w:r>
      <w:r w:rsidRPr="005440CA">
        <w:rPr>
          <w:bCs/>
          <w:sz w:val="16"/>
          <w:szCs w:val="16"/>
        </w:rPr>
        <w:t>контрольно-счётном органе</w:t>
      </w:r>
      <w:r w:rsidRPr="005440CA">
        <w:rPr>
          <w:color w:val="auto"/>
          <w:sz w:val="16"/>
          <w:szCs w:val="16"/>
        </w:rPr>
        <w:t>.</w:t>
      </w:r>
      <w:proofErr w:type="gramEnd"/>
    </w:p>
    <w:p w:rsidR="00FD0579" w:rsidRPr="005440CA" w:rsidRDefault="00FD0579" w:rsidP="009565EE">
      <w:pPr>
        <w:pStyle w:val="Default"/>
        <w:ind w:left="-284" w:firstLine="284"/>
        <w:jc w:val="both"/>
        <w:rPr>
          <w:sz w:val="16"/>
          <w:szCs w:val="16"/>
        </w:rPr>
      </w:pPr>
      <w:r w:rsidRPr="005440CA">
        <w:rPr>
          <w:sz w:val="16"/>
          <w:szCs w:val="16"/>
        </w:rPr>
        <w:t>4. На подготовительном этапе контрольного мероприятия осуществляется предварительное изучение его предмета и объектов, по итогам которого определяются цели, задачи, методы проведения контрольного мероприятия, критерии оценки эффективности при проведен</w:t>
      </w:r>
      <w:proofErr w:type="gramStart"/>
      <w:r w:rsidRPr="005440CA">
        <w:rPr>
          <w:sz w:val="16"/>
          <w:szCs w:val="16"/>
        </w:rPr>
        <w:t>ии ау</w:t>
      </w:r>
      <w:proofErr w:type="gramEnd"/>
      <w:r w:rsidRPr="005440CA">
        <w:rPr>
          <w:sz w:val="16"/>
          <w:szCs w:val="16"/>
        </w:rPr>
        <w:t>дита эффективности, а также рассматриваются иные вопросы, непосредственно связанные с подготовкой к проведению контрольных действий на объектах контрольного мероприятия.</w:t>
      </w:r>
    </w:p>
    <w:p w:rsidR="00FD0579" w:rsidRPr="005440CA" w:rsidRDefault="00FD0579" w:rsidP="009565EE">
      <w:pPr>
        <w:pStyle w:val="Default"/>
        <w:ind w:left="-284" w:firstLine="284"/>
        <w:jc w:val="both"/>
        <w:rPr>
          <w:sz w:val="16"/>
          <w:szCs w:val="16"/>
        </w:rPr>
      </w:pPr>
      <w:r w:rsidRPr="005440CA">
        <w:rPr>
          <w:sz w:val="16"/>
          <w:szCs w:val="16"/>
        </w:rPr>
        <w:t>Результатом проведения данного этапа является подготовка и утверждение программы и рабочего плана проведения контрольного мероприятия.</w:t>
      </w:r>
    </w:p>
    <w:p w:rsidR="00FD0579" w:rsidRPr="005440CA" w:rsidRDefault="00FD0579" w:rsidP="009565EE">
      <w:pPr>
        <w:pStyle w:val="ConsPlusNormal"/>
        <w:ind w:left="-284" w:firstLine="284"/>
        <w:jc w:val="both"/>
        <w:rPr>
          <w:rFonts w:ascii="Times New Roman" w:hAnsi="Times New Roman" w:cs="Times New Roman"/>
          <w:sz w:val="16"/>
          <w:szCs w:val="16"/>
        </w:rPr>
      </w:pPr>
      <w:r w:rsidRPr="005440CA">
        <w:rPr>
          <w:rFonts w:ascii="Times New Roman" w:hAnsi="Times New Roman" w:cs="Times New Roman"/>
          <w:sz w:val="16"/>
          <w:szCs w:val="16"/>
        </w:rPr>
        <w:t>5. Основной этап контрольного мероприятия заключается в проведении проверки и анализа фактических данных и информации, полученных по запросам органа муниципального контроля и (или) непосредственно на объектах контрольного мероприятия, необходимых для формирования доказательств в соответствии с целями контрольного мероприятия и обоснования выявленных фактов нарушений и недостатков. Результатом проведения данного этапа контрольного мероприятия являются акты и рабочая документация.</w:t>
      </w:r>
    </w:p>
    <w:p w:rsidR="00FD0579" w:rsidRPr="005440CA" w:rsidRDefault="00FD0579" w:rsidP="009565EE">
      <w:pPr>
        <w:pStyle w:val="Default"/>
        <w:ind w:left="-284" w:firstLine="284"/>
        <w:jc w:val="both"/>
        <w:rPr>
          <w:sz w:val="16"/>
          <w:szCs w:val="16"/>
        </w:rPr>
      </w:pPr>
      <w:r w:rsidRPr="005440CA">
        <w:rPr>
          <w:sz w:val="16"/>
          <w:szCs w:val="16"/>
        </w:rPr>
        <w:t xml:space="preserve">6. На этапе оформления результатов контрольного мероприятия осуществляется подготовка отчета о результатах проведенного контрольного мероприятия, который должен содержать выводы и предложения (рекомендации), подготовленные на основе анализа и обобщения материалов соответствующих актов по результатам контрольного мероприятия на объектах и рабочей документации. Подготавливается краткая информация об основных итогах контрольного мероприятия, а также при необходимости предписания, представления и обращения в правоохранительные органы. </w:t>
      </w:r>
    </w:p>
    <w:p w:rsidR="00FD0579" w:rsidRPr="005440CA" w:rsidRDefault="00FD0579" w:rsidP="009565EE">
      <w:pPr>
        <w:pStyle w:val="ConsPlusNormal"/>
        <w:ind w:left="-284" w:firstLine="284"/>
        <w:jc w:val="both"/>
        <w:rPr>
          <w:rFonts w:ascii="Times New Roman" w:hAnsi="Times New Roman" w:cs="Times New Roman"/>
          <w:sz w:val="16"/>
          <w:szCs w:val="16"/>
        </w:rPr>
      </w:pPr>
      <w:r w:rsidRPr="005440CA">
        <w:rPr>
          <w:rFonts w:ascii="Times New Roman" w:hAnsi="Times New Roman" w:cs="Times New Roman"/>
          <w:sz w:val="16"/>
          <w:szCs w:val="16"/>
        </w:rPr>
        <w:t>Оформление результатов контрольного мероприятия осуществляется в сроки, установленные в программе контрольного мероприятия.</w:t>
      </w:r>
    </w:p>
    <w:p w:rsidR="009565EE" w:rsidRDefault="00FD0579" w:rsidP="009565EE">
      <w:pPr>
        <w:pStyle w:val="ConsPlusNormal"/>
        <w:ind w:left="-284" w:firstLine="284"/>
        <w:jc w:val="both"/>
        <w:rPr>
          <w:rFonts w:ascii="Times New Roman" w:hAnsi="Times New Roman" w:cs="Times New Roman"/>
          <w:sz w:val="16"/>
          <w:szCs w:val="16"/>
        </w:rPr>
      </w:pPr>
      <w:r w:rsidRPr="005440CA">
        <w:rPr>
          <w:rFonts w:ascii="Times New Roman" w:hAnsi="Times New Roman" w:cs="Times New Roman"/>
          <w:sz w:val="16"/>
          <w:szCs w:val="16"/>
        </w:rPr>
        <w:t>7. В ходе проведения контрольного мероприятия формируется рабочая документация, в состав которой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и иные материалы, получаемые от должностных лиц объекта контрольного мероприятия и третьих лиц, а также документы (справки, расчеты, аналитические записки и т.п.), подготовленные участниками контрольного мероприятия самостоятельно на основе собранных фактических данных и информации.</w:t>
      </w:r>
    </w:p>
    <w:p w:rsidR="00FD0579" w:rsidRPr="009565EE" w:rsidRDefault="00FD0579" w:rsidP="009565EE">
      <w:pPr>
        <w:pStyle w:val="ConsPlusNormal"/>
        <w:ind w:left="-284" w:firstLine="284"/>
        <w:jc w:val="center"/>
        <w:rPr>
          <w:rFonts w:ascii="Times New Roman" w:hAnsi="Times New Roman" w:cs="Times New Roman"/>
          <w:sz w:val="16"/>
          <w:szCs w:val="16"/>
        </w:rPr>
      </w:pPr>
      <w:r w:rsidRPr="009565EE">
        <w:rPr>
          <w:rFonts w:ascii="Times New Roman" w:hAnsi="Times New Roman" w:cs="Times New Roman"/>
          <w:bCs/>
          <w:sz w:val="16"/>
          <w:szCs w:val="16"/>
        </w:rPr>
        <w:t>7. Подготовительный этап контрольного мероприятия</w:t>
      </w:r>
    </w:p>
    <w:p w:rsidR="00FD0579" w:rsidRPr="005440CA" w:rsidRDefault="00FD0579" w:rsidP="009565EE">
      <w:pPr>
        <w:pStyle w:val="Default"/>
        <w:spacing w:before="240"/>
        <w:jc w:val="both"/>
        <w:rPr>
          <w:sz w:val="16"/>
          <w:szCs w:val="16"/>
        </w:rPr>
      </w:pPr>
      <w:r w:rsidRPr="005440CA">
        <w:rPr>
          <w:sz w:val="16"/>
          <w:szCs w:val="16"/>
        </w:rPr>
        <w:t>1. Пред</w:t>
      </w:r>
      <w:r w:rsidR="009565EE">
        <w:rPr>
          <w:sz w:val="16"/>
          <w:szCs w:val="16"/>
        </w:rPr>
        <w:t>в</w:t>
      </w:r>
      <w:r w:rsidRPr="005440CA">
        <w:rPr>
          <w:sz w:val="16"/>
          <w:szCs w:val="16"/>
        </w:rPr>
        <w:t>арительное изучение проводится посредством сбора информации для получения знаний о предмете и объектах контрольного мероприятия в объеме, достаточном для подготовки программы проведения контрольного мероприятия.</w:t>
      </w:r>
    </w:p>
    <w:p w:rsidR="00FD0579" w:rsidRPr="005440CA" w:rsidRDefault="00FD0579" w:rsidP="009565EE">
      <w:pPr>
        <w:pStyle w:val="Default"/>
        <w:jc w:val="both"/>
        <w:rPr>
          <w:sz w:val="16"/>
          <w:szCs w:val="16"/>
        </w:rPr>
      </w:pPr>
      <w:r w:rsidRPr="005440CA">
        <w:rPr>
          <w:sz w:val="16"/>
          <w:szCs w:val="16"/>
        </w:rPr>
        <w:t xml:space="preserve">2. Получение информации о предмете и объектах контрольного мероприятия для их предварительного изучения может осуществляться путем направления запросов </w:t>
      </w:r>
      <w:r w:rsidRPr="005440CA">
        <w:rPr>
          <w:bCs/>
          <w:sz w:val="16"/>
          <w:szCs w:val="16"/>
        </w:rPr>
        <w:t>контрольно-счётным органом</w:t>
      </w:r>
      <w:r w:rsidRPr="005440CA">
        <w:rPr>
          <w:sz w:val="16"/>
          <w:szCs w:val="16"/>
        </w:rPr>
        <w:t xml:space="preserve"> руководителям объектов контрольного мероприятия, органов местного самоуправления и иным лицам.</w:t>
      </w:r>
    </w:p>
    <w:p w:rsidR="00FD0579" w:rsidRPr="005440CA" w:rsidRDefault="00FD0579" w:rsidP="009565EE">
      <w:pPr>
        <w:pStyle w:val="Default"/>
        <w:jc w:val="both"/>
        <w:rPr>
          <w:sz w:val="16"/>
          <w:szCs w:val="16"/>
        </w:rPr>
      </w:pPr>
      <w:r w:rsidRPr="005440CA">
        <w:rPr>
          <w:sz w:val="16"/>
          <w:szCs w:val="16"/>
        </w:rPr>
        <w:t xml:space="preserve">3. </w:t>
      </w:r>
      <w:proofErr w:type="gramStart"/>
      <w:r w:rsidRPr="005440CA">
        <w:rPr>
          <w:sz w:val="16"/>
          <w:szCs w:val="16"/>
        </w:rPr>
        <w:t xml:space="preserve">Если в процессе предварительного изучения предмета и объектов контрольного мероприятия выявлены обстоятельства, указывающие на нецелесообразность его проведения, определяющие необходимость изменения сроков проведения контрольного мероприятия или препятствующие его проведению, должностное лицо </w:t>
      </w:r>
      <w:r w:rsidRPr="005440CA">
        <w:rPr>
          <w:bCs/>
          <w:sz w:val="16"/>
          <w:szCs w:val="16"/>
        </w:rPr>
        <w:t>контрольно-счётного органа</w:t>
      </w:r>
      <w:r w:rsidRPr="005440CA">
        <w:rPr>
          <w:sz w:val="16"/>
          <w:szCs w:val="16"/>
        </w:rPr>
        <w:t xml:space="preserve">, ответственное за проведение контрольного мероприятия, вносит на рассмотрение в установленном в </w:t>
      </w:r>
      <w:r w:rsidRPr="005440CA">
        <w:rPr>
          <w:bCs/>
          <w:sz w:val="16"/>
          <w:szCs w:val="16"/>
        </w:rPr>
        <w:t>контрольно-счётном органе</w:t>
      </w:r>
      <w:r w:rsidRPr="005440CA">
        <w:rPr>
          <w:sz w:val="16"/>
          <w:szCs w:val="16"/>
        </w:rPr>
        <w:t xml:space="preserve"> порядке соответствующие обоснованные предложения об изменении темы контрольного мероприятия, перечня объектов контрольного мероприятия и (или</w:t>
      </w:r>
      <w:proofErr w:type="gramEnd"/>
      <w:r w:rsidRPr="005440CA">
        <w:rPr>
          <w:sz w:val="16"/>
          <w:szCs w:val="16"/>
        </w:rPr>
        <w:t>) сроков его проведения.</w:t>
      </w:r>
    </w:p>
    <w:p w:rsidR="00FD0579" w:rsidRPr="005440CA" w:rsidRDefault="00FD0579" w:rsidP="009565EE">
      <w:pPr>
        <w:pStyle w:val="Default"/>
        <w:jc w:val="both"/>
        <w:rPr>
          <w:sz w:val="16"/>
          <w:szCs w:val="16"/>
        </w:rPr>
      </w:pPr>
      <w:r w:rsidRPr="005440CA">
        <w:rPr>
          <w:sz w:val="16"/>
          <w:szCs w:val="16"/>
        </w:rPr>
        <w:t>4. В процессе предварительного изучения предмета и объектов контрольного мероприятия необходимо определить цели контрольного мероприятия. При этом формулировки целей должны указывать, на какие основные вопросы формирования и использования средств бюджета или деятельности объектов контрольного мероприятия ответит проведение данного контрольного мероприятия.</w:t>
      </w:r>
    </w:p>
    <w:p w:rsidR="00FD0579" w:rsidRPr="005440CA" w:rsidRDefault="00FD0579" w:rsidP="00FD0579">
      <w:pPr>
        <w:pStyle w:val="ConsPlusNormal"/>
        <w:ind w:firstLine="540"/>
        <w:jc w:val="both"/>
        <w:rPr>
          <w:rFonts w:ascii="Times New Roman" w:hAnsi="Times New Roman" w:cs="Times New Roman"/>
          <w:sz w:val="16"/>
          <w:szCs w:val="16"/>
        </w:rPr>
      </w:pPr>
      <w:r w:rsidRPr="005440CA">
        <w:rPr>
          <w:rFonts w:ascii="Times New Roman" w:hAnsi="Times New Roman" w:cs="Times New Roman"/>
          <w:sz w:val="16"/>
          <w:szCs w:val="16"/>
        </w:rPr>
        <w:t>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 контрольного мероприятия, которые по результатам предварительного изучения характеризуются высокой степенью рисков.</w:t>
      </w:r>
    </w:p>
    <w:p w:rsidR="00FD0579" w:rsidRPr="005440CA" w:rsidRDefault="00FD0579" w:rsidP="009565EE">
      <w:pPr>
        <w:pStyle w:val="Default"/>
        <w:jc w:val="both"/>
        <w:rPr>
          <w:sz w:val="16"/>
          <w:szCs w:val="16"/>
        </w:rPr>
      </w:pPr>
      <w:r w:rsidRPr="005440CA">
        <w:rPr>
          <w:sz w:val="16"/>
          <w:szCs w:val="16"/>
        </w:rPr>
        <w:t>5. По каждой цели контрольного мероприятия определяется перечень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должны выражать действия,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важными для ее реализации.</w:t>
      </w:r>
    </w:p>
    <w:p w:rsidR="00FD0579" w:rsidRPr="005440CA" w:rsidRDefault="00FD0579" w:rsidP="009565EE">
      <w:pPr>
        <w:pStyle w:val="Default"/>
        <w:jc w:val="both"/>
        <w:rPr>
          <w:sz w:val="16"/>
          <w:szCs w:val="16"/>
        </w:rPr>
      </w:pPr>
      <w:r w:rsidRPr="005440CA">
        <w:rPr>
          <w:sz w:val="16"/>
          <w:szCs w:val="16"/>
        </w:rPr>
        <w:t xml:space="preserve">6. Для проведения контрольного мероприятия необходимо выбрать </w:t>
      </w:r>
      <w:r w:rsidRPr="005440CA">
        <w:rPr>
          <w:color w:val="auto"/>
          <w:sz w:val="16"/>
          <w:szCs w:val="16"/>
        </w:rPr>
        <w:t>методы сбора фактических данных и информации, которые будут применяться для формирования доказательств в соответствии с поставленными целями и вопросами контрольного мероприятия.</w:t>
      </w:r>
    </w:p>
    <w:p w:rsidR="00FD0579" w:rsidRPr="005440CA" w:rsidRDefault="00FD0579" w:rsidP="009565EE">
      <w:pPr>
        <w:pStyle w:val="Default"/>
        <w:jc w:val="both"/>
        <w:rPr>
          <w:sz w:val="16"/>
          <w:szCs w:val="16"/>
        </w:rPr>
      </w:pPr>
      <w:r w:rsidRPr="005440CA">
        <w:rPr>
          <w:sz w:val="16"/>
          <w:szCs w:val="16"/>
        </w:rPr>
        <w:t xml:space="preserve">7. </w:t>
      </w:r>
      <w:proofErr w:type="gramStart"/>
      <w:r w:rsidRPr="005440CA">
        <w:rPr>
          <w:sz w:val="16"/>
          <w:szCs w:val="16"/>
        </w:rPr>
        <w:t>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 которая должна содержать основание его проведения, предмет и перечень объектов контрольного мероприятия, цели и вопросы контрольного мероприятия, сроки начала и окончания проведения контрольного мероприятия на объектах, состав ответственных исполнителей, сроки представления на рассмотрение и утверждение отчета о результатах контрольного мероприятия.</w:t>
      </w:r>
      <w:proofErr w:type="gramEnd"/>
    </w:p>
    <w:p w:rsidR="00FD0579" w:rsidRPr="005440CA" w:rsidRDefault="00FD0579" w:rsidP="00FD0579">
      <w:pPr>
        <w:pStyle w:val="Default"/>
        <w:ind w:firstLine="540"/>
        <w:jc w:val="both"/>
        <w:rPr>
          <w:sz w:val="16"/>
          <w:szCs w:val="16"/>
        </w:rPr>
      </w:pPr>
      <w:r w:rsidRPr="005440CA">
        <w:rPr>
          <w:sz w:val="16"/>
          <w:szCs w:val="16"/>
        </w:rPr>
        <w:t xml:space="preserve">Подготовка и утверждение программы проведения контрольного мероприятия осуществляется в порядке, установленном в  </w:t>
      </w:r>
      <w:r w:rsidRPr="005440CA">
        <w:rPr>
          <w:bCs/>
          <w:sz w:val="16"/>
          <w:szCs w:val="16"/>
        </w:rPr>
        <w:t>контрольно-счётном органе</w:t>
      </w:r>
      <w:r w:rsidRPr="005440CA">
        <w:rPr>
          <w:sz w:val="16"/>
          <w:szCs w:val="16"/>
        </w:rPr>
        <w:t>.</w:t>
      </w:r>
    </w:p>
    <w:p w:rsidR="00FD0579" w:rsidRPr="005440CA" w:rsidRDefault="00FD0579" w:rsidP="009565EE">
      <w:pPr>
        <w:pStyle w:val="Default"/>
        <w:jc w:val="both"/>
        <w:rPr>
          <w:sz w:val="16"/>
          <w:szCs w:val="16"/>
        </w:rPr>
      </w:pPr>
      <w:r w:rsidRPr="005440CA">
        <w:rPr>
          <w:sz w:val="16"/>
          <w:szCs w:val="16"/>
        </w:rPr>
        <w:t>8. После утверждения программы проведения контрольного мероприятия при необходимости осуществляется подготовка рабочего плана проведения контрольного мероприятия.</w:t>
      </w:r>
    </w:p>
    <w:p w:rsidR="00FD0579" w:rsidRPr="005440CA" w:rsidRDefault="00FD0579" w:rsidP="00FD0579">
      <w:pPr>
        <w:pStyle w:val="Default"/>
        <w:ind w:firstLine="708"/>
        <w:jc w:val="both"/>
        <w:rPr>
          <w:sz w:val="16"/>
          <w:szCs w:val="16"/>
        </w:rPr>
      </w:pPr>
      <w:r w:rsidRPr="005440CA">
        <w:rPr>
          <w:sz w:val="16"/>
          <w:szCs w:val="16"/>
        </w:rPr>
        <w:t>Рабочий план содержит распределение конкретных заданий по выполнению программы проведения контрольного мероприятия между участниками контрольного мероприятия с указанием содержания работ (процедур) и сроков их исполнения. Руководитель контрольного мероприятия доводит рабочий план до сведения всех его участников.</w:t>
      </w:r>
    </w:p>
    <w:p w:rsidR="00FD0579" w:rsidRPr="005440CA" w:rsidRDefault="00FD0579" w:rsidP="00FD0579">
      <w:pPr>
        <w:pStyle w:val="Default"/>
        <w:ind w:firstLine="540"/>
        <w:jc w:val="both"/>
        <w:rPr>
          <w:sz w:val="16"/>
          <w:szCs w:val="16"/>
        </w:rPr>
      </w:pPr>
      <w:r w:rsidRPr="005440CA">
        <w:rPr>
          <w:sz w:val="16"/>
          <w:szCs w:val="16"/>
        </w:rPr>
        <w:lastRenderedPageBreak/>
        <w:t>Рабочий план не должен содержать сведений, составляющих государственную тайну.</w:t>
      </w:r>
    </w:p>
    <w:p w:rsidR="00FD0579" w:rsidRPr="005440CA" w:rsidRDefault="00FD0579" w:rsidP="009565EE">
      <w:pPr>
        <w:pStyle w:val="Default"/>
        <w:jc w:val="both"/>
        <w:rPr>
          <w:color w:val="auto"/>
          <w:sz w:val="16"/>
          <w:szCs w:val="16"/>
        </w:rPr>
      </w:pPr>
      <w:r w:rsidRPr="005440CA">
        <w:rPr>
          <w:sz w:val="16"/>
          <w:szCs w:val="16"/>
        </w:rPr>
        <w:t xml:space="preserve">9. </w:t>
      </w:r>
      <w:r w:rsidRPr="005440CA">
        <w:rPr>
          <w:color w:val="auto"/>
          <w:sz w:val="16"/>
          <w:szCs w:val="16"/>
        </w:rPr>
        <w:t xml:space="preserve">Объект контроля уведомляется о предстоящем контрольном мероприятии путем вручения руководителю или иному уполномоченному лицу объекта контроля соответствующего уведомления с копией распоряжения руководителя </w:t>
      </w:r>
      <w:r w:rsidRPr="005440CA">
        <w:rPr>
          <w:bCs/>
          <w:sz w:val="16"/>
          <w:szCs w:val="16"/>
        </w:rPr>
        <w:t>контрольно-счётного органа</w:t>
      </w:r>
      <w:r w:rsidRPr="005440CA">
        <w:rPr>
          <w:color w:val="auto"/>
          <w:sz w:val="16"/>
          <w:szCs w:val="16"/>
        </w:rPr>
        <w:t xml:space="preserve"> о проведении контрольного мероприятия в срок не позднее, чем за 5 дней до дня начала срока проведения контрольного мероприятия, установленного в распоряжении.</w:t>
      </w:r>
    </w:p>
    <w:p w:rsidR="00FD0579" w:rsidRPr="005440CA" w:rsidRDefault="00FD0579" w:rsidP="00FD0579">
      <w:pPr>
        <w:pStyle w:val="Default"/>
        <w:ind w:firstLine="540"/>
        <w:jc w:val="both"/>
        <w:rPr>
          <w:sz w:val="16"/>
          <w:szCs w:val="16"/>
        </w:rPr>
      </w:pPr>
      <w:r w:rsidRPr="005440CA">
        <w:rPr>
          <w:sz w:val="16"/>
          <w:szCs w:val="16"/>
        </w:rPr>
        <w:t xml:space="preserve">В уведомлении указываются наименование контрольного мероприятия, основание для его проведения, сроки проведения контрольного мероприятия на объектах, состав участников мероприятия и предложение создать необходимые условия для проведения контрольного мероприятия. </w:t>
      </w:r>
    </w:p>
    <w:p w:rsidR="00FD0579" w:rsidRPr="005440CA" w:rsidRDefault="00FD0579" w:rsidP="00FD0579">
      <w:pPr>
        <w:pStyle w:val="Default"/>
        <w:ind w:firstLine="540"/>
        <w:jc w:val="both"/>
        <w:rPr>
          <w:sz w:val="16"/>
          <w:szCs w:val="16"/>
        </w:rPr>
      </w:pPr>
      <w:r w:rsidRPr="005440CA">
        <w:rPr>
          <w:sz w:val="16"/>
          <w:szCs w:val="16"/>
        </w:rPr>
        <w:t>К уведомлению могут прилагаться:</w:t>
      </w:r>
    </w:p>
    <w:p w:rsidR="00FD0579" w:rsidRPr="005440CA" w:rsidRDefault="00FD0579" w:rsidP="00FD0579">
      <w:pPr>
        <w:pStyle w:val="Default"/>
        <w:ind w:firstLine="540"/>
        <w:jc w:val="both"/>
        <w:rPr>
          <w:sz w:val="16"/>
          <w:szCs w:val="16"/>
        </w:rPr>
      </w:pPr>
      <w:r w:rsidRPr="005440CA">
        <w:rPr>
          <w:sz w:val="16"/>
          <w:szCs w:val="16"/>
        </w:rPr>
        <w:t>- копия утвержденной программы проведения контрольного мероприятия (или выписка из программы);</w:t>
      </w:r>
    </w:p>
    <w:p w:rsidR="00FD0579" w:rsidRPr="005440CA" w:rsidRDefault="00FD0579" w:rsidP="00FD0579">
      <w:pPr>
        <w:pStyle w:val="Default"/>
        <w:ind w:firstLine="540"/>
        <w:jc w:val="both"/>
        <w:rPr>
          <w:sz w:val="16"/>
          <w:szCs w:val="16"/>
        </w:rPr>
      </w:pPr>
      <w:r w:rsidRPr="005440CA">
        <w:rPr>
          <w:sz w:val="16"/>
          <w:szCs w:val="16"/>
        </w:rPr>
        <w:t>- перечень документов, которые должностные лица объекта контрольного мероприятия должны подготовить для представления участникам контрольного мероприятия;</w:t>
      </w:r>
    </w:p>
    <w:p w:rsidR="00FD0579" w:rsidRPr="005440CA" w:rsidRDefault="00FD0579" w:rsidP="00FD0579">
      <w:pPr>
        <w:pStyle w:val="Default"/>
        <w:ind w:firstLine="540"/>
        <w:jc w:val="both"/>
        <w:rPr>
          <w:sz w:val="16"/>
          <w:szCs w:val="16"/>
        </w:rPr>
      </w:pPr>
      <w:r w:rsidRPr="005440CA">
        <w:rPr>
          <w:sz w:val="16"/>
          <w:szCs w:val="16"/>
        </w:rPr>
        <w:t>- перечень вопросов, которые необходимо решить до начала проведения контрольного мероприятия на объекте;</w:t>
      </w:r>
    </w:p>
    <w:p w:rsidR="00FD0579" w:rsidRPr="005440CA" w:rsidRDefault="00FD0579" w:rsidP="00FD0579">
      <w:pPr>
        <w:pStyle w:val="Default"/>
        <w:ind w:firstLine="540"/>
        <w:jc w:val="both"/>
        <w:rPr>
          <w:sz w:val="16"/>
          <w:szCs w:val="16"/>
        </w:rPr>
      </w:pPr>
      <w:r w:rsidRPr="005440CA">
        <w:rPr>
          <w:sz w:val="16"/>
          <w:szCs w:val="16"/>
        </w:rPr>
        <w:t xml:space="preserve">- специально разработанные для данного контрольного мероприятия формы необходимые для систематизации представляемой информации. </w:t>
      </w:r>
    </w:p>
    <w:p w:rsidR="00FD0579" w:rsidRPr="005440CA" w:rsidRDefault="00FD0579" w:rsidP="009565EE">
      <w:pPr>
        <w:pStyle w:val="ConsPlusNormal"/>
        <w:jc w:val="both"/>
        <w:rPr>
          <w:b/>
          <w:bCs/>
          <w:sz w:val="16"/>
          <w:szCs w:val="16"/>
        </w:rPr>
      </w:pPr>
      <w:r w:rsidRPr="005440CA">
        <w:rPr>
          <w:rFonts w:ascii="Times New Roman" w:hAnsi="Times New Roman" w:cs="Times New Roman"/>
          <w:sz w:val="16"/>
          <w:szCs w:val="16"/>
        </w:rPr>
        <w:t>10. Внеплановая проверка (ревизия) проводится в случае поступления информации о нарушении бюджетного законодательства Российской Федерации объектами муниципального финансового контроля.</w:t>
      </w:r>
    </w:p>
    <w:p w:rsidR="00FD0579" w:rsidRPr="009565EE" w:rsidRDefault="00FD0579" w:rsidP="009565EE">
      <w:pPr>
        <w:pStyle w:val="ConsPlusNormal"/>
        <w:jc w:val="center"/>
        <w:rPr>
          <w:rFonts w:ascii="Times New Roman" w:hAnsi="Times New Roman" w:cs="Times New Roman"/>
          <w:sz w:val="16"/>
          <w:szCs w:val="16"/>
        </w:rPr>
      </w:pPr>
      <w:r w:rsidRPr="005440CA">
        <w:rPr>
          <w:rFonts w:ascii="Times New Roman" w:hAnsi="Times New Roman" w:cs="Times New Roman"/>
          <w:bCs/>
          <w:sz w:val="16"/>
          <w:szCs w:val="16"/>
        </w:rPr>
        <w:t>8. Проведение контрольного мероприятия</w:t>
      </w:r>
    </w:p>
    <w:p w:rsidR="00FD0579" w:rsidRPr="005440CA" w:rsidRDefault="00FD0579" w:rsidP="009565EE">
      <w:pPr>
        <w:pStyle w:val="Default"/>
        <w:jc w:val="both"/>
        <w:rPr>
          <w:sz w:val="16"/>
          <w:szCs w:val="16"/>
        </w:rPr>
      </w:pPr>
      <w:r w:rsidRPr="005440CA">
        <w:rPr>
          <w:sz w:val="16"/>
          <w:szCs w:val="16"/>
        </w:rPr>
        <w:t>1. Проведение контрольного мероприятия заключается в осуществлении проверки на объектах, сборе и анализе фактических данных и информации для формирования доказательств в соответствии с целями контрольного мероприятия.</w:t>
      </w:r>
    </w:p>
    <w:p w:rsidR="00FD0579" w:rsidRPr="005440CA" w:rsidRDefault="00FD0579" w:rsidP="009565EE">
      <w:pPr>
        <w:pStyle w:val="Default"/>
        <w:jc w:val="both"/>
        <w:rPr>
          <w:sz w:val="16"/>
          <w:szCs w:val="16"/>
        </w:rPr>
      </w:pPr>
      <w:r w:rsidRPr="005440CA">
        <w:rPr>
          <w:sz w:val="16"/>
          <w:szCs w:val="16"/>
        </w:rPr>
        <w:t>2. 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средств и деятельности объектов контрольного мероприятия, а также обосновывают выводы и предложения (рекомендации) по результатам контрольного мероприятия.</w:t>
      </w:r>
    </w:p>
    <w:p w:rsidR="00FD0579" w:rsidRPr="005440CA" w:rsidRDefault="00FD0579" w:rsidP="009565EE">
      <w:pPr>
        <w:pStyle w:val="Default"/>
        <w:jc w:val="both"/>
        <w:rPr>
          <w:sz w:val="16"/>
          <w:szCs w:val="16"/>
        </w:rPr>
      </w:pPr>
      <w:r w:rsidRPr="005440CA">
        <w:rPr>
          <w:sz w:val="16"/>
          <w:szCs w:val="16"/>
        </w:rPr>
        <w:t>3. Процесс получения доказатель</w:t>
      </w:r>
      <w:proofErr w:type="gramStart"/>
      <w:r w:rsidRPr="005440CA">
        <w:rPr>
          <w:sz w:val="16"/>
          <w:szCs w:val="16"/>
        </w:rPr>
        <w:t>ств вкл</w:t>
      </w:r>
      <w:proofErr w:type="gramEnd"/>
      <w:r w:rsidRPr="005440CA">
        <w:rPr>
          <w:sz w:val="16"/>
          <w:szCs w:val="16"/>
        </w:rPr>
        <w:t>ючает следующие этапы:</w:t>
      </w:r>
    </w:p>
    <w:p w:rsidR="00FD0579" w:rsidRPr="005440CA" w:rsidRDefault="00FD0579" w:rsidP="00FD0579">
      <w:pPr>
        <w:pStyle w:val="Default"/>
        <w:ind w:firstLine="540"/>
        <w:jc w:val="both"/>
        <w:rPr>
          <w:sz w:val="16"/>
          <w:szCs w:val="16"/>
        </w:rPr>
      </w:pPr>
      <w:r w:rsidRPr="005440CA">
        <w:rPr>
          <w:sz w:val="16"/>
          <w:szCs w:val="16"/>
        </w:rPr>
        <w:t>- 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FD0579" w:rsidRPr="005440CA" w:rsidRDefault="00FD0579" w:rsidP="00FD0579">
      <w:pPr>
        <w:pStyle w:val="Default"/>
        <w:ind w:firstLine="540"/>
        <w:jc w:val="both"/>
        <w:rPr>
          <w:sz w:val="16"/>
          <w:szCs w:val="16"/>
        </w:rPr>
      </w:pPr>
      <w:r w:rsidRPr="005440CA">
        <w:rPr>
          <w:sz w:val="16"/>
          <w:szCs w:val="16"/>
        </w:rPr>
        <w:t>-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FD0579" w:rsidRPr="005440CA" w:rsidRDefault="00FD0579" w:rsidP="00FD0579">
      <w:pPr>
        <w:pStyle w:val="Default"/>
        <w:ind w:firstLine="540"/>
        <w:jc w:val="both"/>
        <w:rPr>
          <w:sz w:val="16"/>
          <w:szCs w:val="16"/>
        </w:rPr>
      </w:pPr>
      <w:r w:rsidRPr="005440CA">
        <w:rPr>
          <w:sz w:val="16"/>
          <w:szCs w:val="16"/>
        </w:rPr>
        <w:t>- проведение дополнительного сбора фактических данных и информации в случае их недостаточности для формирования доказательств.</w:t>
      </w:r>
    </w:p>
    <w:p w:rsidR="00FD0579" w:rsidRPr="005440CA" w:rsidRDefault="00FD0579" w:rsidP="00FD0579">
      <w:pPr>
        <w:pStyle w:val="Default"/>
        <w:ind w:firstLine="708"/>
        <w:jc w:val="both"/>
        <w:rPr>
          <w:sz w:val="16"/>
          <w:szCs w:val="16"/>
        </w:rPr>
      </w:pPr>
      <w:r w:rsidRPr="005440CA">
        <w:rPr>
          <w:sz w:val="16"/>
          <w:szCs w:val="16"/>
        </w:rPr>
        <w:t>Фактические данные и информацию участник контрольного мероприятия собирает на основании письменных и устных запросов в форме:</w:t>
      </w:r>
    </w:p>
    <w:p w:rsidR="00FD0579" w:rsidRPr="005440CA" w:rsidRDefault="00FD0579" w:rsidP="00FD0579">
      <w:pPr>
        <w:pStyle w:val="Default"/>
        <w:ind w:firstLine="708"/>
        <w:jc w:val="both"/>
        <w:rPr>
          <w:sz w:val="16"/>
          <w:szCs w:val="16"/>
        </w:rPr>
      </w:pPr>
      <w:r w:rsidRPr="005440CA">
        <w:rPr>
          <w:sz w:val="16"/>
          <w:szCs w:val="16"/>
        </w:rPr>
        <w:t>- копий документов, представленных объектом контрольного мероприятия;</w:t>
      </w:r>
    </w:p>
    <w:p w:rsidR="00FD0579" w:rsidRPr="005440CA" w:rsidRDefault="00FD0579" w:rsidP="00FD0579">
      <w:pPr>
        <w:pStyle w:val="Default"/>
        <w:ind w:firstLine="708"/>
        <w:jc w:val="both"/>
        <w:rPr>
          <w:sz w:val="16"/>
          <w:szCs w:val="16"/>
        </w:rPr>
      </w:pPr>
      <w:r w:rsidRPr="005440CA">
        <w:rPr>
          <w:sz w:val="16"/>
          <w:szCs w:val="16"/>
        </w:rPr>
        <w:t>- подтверждающих документов, представленных третьей стороной;</w:t>
      </w:r>
    </w:p>
    <w:p w:rsidR="00FD0579" w:rsidRPr="005440CA" w:rsidRDefault="00FD0579" w:rsidP="00FD0579">
      <w:pPr>
        <w:pStyle w:val="Default"/>
        <w:ind w:firstLine="708"/>
        <w:jc w:val="both"/>
        <w:rPr>
          <w:sz w:val="16"/>
          <w:szCs w:val="16"/>
        </w:rPr>
      </w:pPr>
      <w:r w:rsidRPr="005440CA">
        <w:rPr>
          <w:sz w:val="16"/>
          <w:szCs w:val="16"/>
        </w:rPr>
        <w:t>- статистических данных, сравнений, результатов анализа, расчетов и других материалов.</w:t>
      </w:r>
    </w:p>
    <w:p w:rsidR="00FD0579" w:rsidRPr="005440CA" w:rsidRDefault="00FD0579" w:rsidP="009565EE">
      <w:pPr>
        <w:pStyle w:val="Default"/>
        <w:jc w:val="both"/>
        <w:rPr>
          <w:sz w:val="16"/>
          <w:szCs w:val="16"/>
        </w:rPr>
      </w:pPr>
      <w:r w:rsidRPr="005440CA">
        <w:rPr>
          <w:sz w:val="16"/>
          <w:szCs w:val="16"/>
        </w:rPr>
        <w:t>4. Доказательства получают путем проведения:</w:t>
      </w:r>
    </w:p>
    <w:p w:rsidR="00FD0579" w:rsidRPr="005440CA" w:rsidRDefault="00FD0579" w:rsidP="00FD0579">
      <w:pPr>
        <w:pStyle w:val="Default"/>
        <w:ind w:firstLine="708"/>
        <w:jc w:val="both"/>
        <w:rPr>
          <w:sz w:val="16"/>
          <w:szCs w:val="16"/>
        </w:rPr>
      </w:pPr>
      <w:r w:rsidRPr="005440CA">
        <w:rPr>
          <w:sz w:val="16"/>
          <w:szCs w:val="16"/>
        </w:rPr>
        <w:t>- инспектирования, которое заключается в проверке документов, полученных от объекта контрольного мероприятия;</w:t>
      </w:r>
    </w:p>
    <w:p w:rsidR="00FD0579" w:rsidRPr="005440CA" w:rsidRDefault="00FD0579" w:rsidP="00FD0579">
      <w:pPr>
        <w:pStyle w:val="Default"/>
        <w:ind w:firstLine="708"/>
        <w:jc w:val="both"/>
        <w:rPr>
          <w:sz w:val="16"/>
          <w:szCs w:val="16"/>
        </w:rPr>
      </w:pPr>
      <w:r w:rsidRPr="005440CA">
        <w:rPr>
          <w:sz w:val="16"/>
          <w:szCs w:val="16"/>
        </w:rPr>
        <w:t>- 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w:t>
      </w:r>
    </w:p>
    <w:p w:rsidR="00FD0579" w:rsidRPr="005440CA" w:rsidRDefault="00FD0579" w:rsidP="00FD0579">
      <w:pPr>
        <w:pStyle w:val="ConsPlusNormal"/>
        <w:ind w:firstLine="708"/>
        <w:jc w:val="both"/>
        <w:rPr>
          <w:rFonts w:ascii="Times New Roman" w:hAnsi="Times New Roman" w:cs="Times New Roman"/>
          <w:b/>
          <w:sz w:val="16"/>
          <w:szCs w:val="16"/>
        </w:rPr>
      </w:pPr>
      <w:r w:rsidRPr="005440CA">
        <w:rPr>
          <w:rFonts w:ascii="Times New Roman" w:hAnsi="Times New Roman" w:cs="Times New Roman"/>
          <w:sz w:val="16"/>
          <w:szCs w:val="16"/>
        </w:rPr>
        <w:t>- проверки точности арифметических расчетов в первичных документах и бухгалтерских записях, либо выполнения самостоятельных расчетов;</w:t>
      </w:r>
    </w:p>
    <w:p w:rsidR="00FD0579" w:rsidRPr="005440CA" w:rsidRDefault="00FD0579" w:rsidP="00FD0579">
      <w:pPr>
        <w:pStyle w:val="ConsPlusNormal"/>
        <w:ind w:firstLine="708"/>
        <w:jc w:val="both"/>
        <w:rPr>
          <w:rFonts w:ascii="Times New Roman" w:hAnsi="Times New Roman" w:cs="Times New Roman"/>
          <w:b/>
          <w:sz w:val="16"/>
          <w:szCs w:val="16"/>
        </w:rPr>
      </w:pPr>
      <w:r w:rsidRPr="005440CA">
        <w:rPr>
          <w:rFonts w:ascii="Times New Roman" w:hAnsi="Times New Roman" w:cs="Times New Roman"/>
          <w:sz w:val="16"/>
          <w:szCs w:val="16"/>
        </w:rPr>
        <w:t>- подтверждения, представляющего процедуру запроса и получения письменного подтверждения необходимой информации от независимой (третьей) стороны.</w:t>
      </w:r>
    </w:p>
    <w:p w:rsidR="00FD0579" w:rsidRPr="005440CA" w:rsidRDefault="00FD0579" w:rsidP="009565EE">
      <w:pPr>
        <w:pStyle w:val="Default"/>
        <w:jc w:val="both"/>
        <w:rPr>
          <w:sz w:val="16"/>
          <w:szCs w:val="16"/>
        </w:rPr>
      </w:pPr>
      <w:r w:rsidRPr="005440CA">
        <w:rPr>
          <w:sz w:val="16"/>
          <w:szCs w:val="16"/>
        </w:rPr>
        <w:t>5. В процессе формирования доказательств необходимо руководствоваться тем, что они должны быть достаточными, достоверными и относящимися к делу.</w:t>
      </w:r>
    </w:p>
    <w:p w:rsidR="00FD0579" w:rsidRPr="005440CA" w:rsidRDefault="00FD0579" w:rsidP="00FD0579">
      <w:pPr>
        <w:pStyle w:val="Default"/>
        <w:ind w:firstLine="708"/>
        <w:jc w:val="both"/>
        <w:rPr>
          <w:sz w:val="16"/>
          <w:szCs w:val="16"/>
        </w:rPr>
      </w:pPr>
      <w:r w:rsidRPr="005440CA">
        <w:rPr>
          <w:sz w:val="16"/>
          <w:szCs w:val="16"/>
        </w:rPr>
        <w:t>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p>
    <w:p w:rsidR="00FD0579" w:rsidRPr="005440CA" w:rsidRDefault="00FD0579" w:rsidP="00FD0579">
      <w:pPr>
        <w:pStyle w:val="Default"/>
        <w:ind w:firstLine="708"/>
        <w:jc w:val="both"/>
        <w:rPr>
          <w:sz w:val="16"/>
          <w:szCs w:val="16"/>
        </w:rPr>
      </w:pPr>
      <w:r w:rsidRPr="005440CA">
        <w:rPr>
          <w:sz w:val="16"/>
          <w:szCs w:val="16"/>
        </w:rPr>
        <w:t>Доказательства являются достоверными, если они соответствуют фактическим данным и информации, полученной в ходе проведения контрольного мероприятия. При оценке достоверности доказатель</w:t>
      </w:r>
      <w:proofErr w:type="gramStart"/>
      <w:r w:rsidRPr="005440CA">
        <w:rPr>
          <w:sz w:val="16"/>
          <w:szCs w:val="16"/>
        </w:rPr>
        <w:t>ств сл</w:t>
      </w:r>
      <w:proofErr w:type="gramEnd"/>
      <w:r w:rsidRPr="005440CA">
        <w:rPr>
          <w:sz w:val="16"/>
          <w:szCs w:val="16"/>
        </w:rPr>
        <w:t>едует исходить из того, что более надежными являются доказательства, собранные непосредственно инспекторами, полученные из внешних источников и представленные в форме документов.</w:t>
      </w:r>
    </w:p>
    <w:p w:rsidR="00FD0579" w:rsidRPr="005440CA" w:rsidRDefault="00FD0579" w:rsidP="00FD0579">
      <w:pPr>
        <w:pStyle w:val="Default"/>
        <w:ind w:firstLine="708"/>
        <w:jc w:val="both"/>
        <w:rPr>
          <w:sz w:val="16"/>
          <w:szCs w:val="16"/>
        </w:rPr>
      </w:pPr>
      <w:r w:rsidRPr="005440CA">
        <w:rPr>
          <w:sz w:val="16"/>
          <w:szCs w:val="16"/>
        </w:rPr>
        <w:t xml:space="preserve">Доказательства, используемые для подтверждения выводов, считаются относящимися к делу, если они имеют логическую связь с такими выводами. </w:t>
      </w:r>
    </w:p>
    <w:p w:rsidR="00FD0579" w:rsidRPr="005440CA" w:rsidRDefault="00FD0579" w:rsidP="009565EE">
      <w:pPr>
        <w:pStyle w:val="Default"/>
        <w:jc w:val="both"/>
        <w:rPr>
          <w:sz w:val="16"/>
          <w:szCs w:val="16"/>
        </w:rPr>
      </w:pPr>
      <w:r w:rsidRPr="005440CA">
        <w:rPr>
          <w:sz w:val="16"/>
          <w:szCs w:val="16"/>
        </w:rPr>
        <w:t>6.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w:t>
      </w:r>
    </w:p>
    <w:p w:rsidR="00FD0579" w:rsidRPr="005440CA" w:rsidRDefault="00FD0579" w:rsidP="009565EE">
      <w:pPr>
        <w:pStyle w:val="Default"/>
        <w:jc w:val="both"/>
        <w:rPr>
          <w:sz w:val="16"/>
          <w:szCs w:val="16"/>
        </w:rPr>
      </w:pPr>
      <w:r w:rsidRPr="005440CA">
        <w:rPr>
          <w:sz w:val="16"/>
          <w:szCs w:val="16"/>
        </w:rPr>
        <w:t>7.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rsidR="00FD0579" w:rsidRPr="005440CA" w:rsidRDefault="00FD0579" w:rsidP="00FD0579">
      <w:pPr>
        <w:pStyle w:val="Default"/>
        <w:ind w:firstLine="540"/>
        <w:jc w:val="both"/>
        <w:rPr>
          <w:sz w:val="16"/>
          <w:szCs w:val="16"/>
        </w:rPr>
      </w:pPr>
      <w:r w:rsidRPr="005440CA">
        <w:rPr>
          <w:sz w:val="16"/>
          <w:szCs w:val="16"/>
        </w:rPr>
        <w:t xml:space="preserve">Документальные доказательства получают на основе финансовой и иной документации на бумажных носителях или в электронном виде, представленной объектом контрольного мероприятия, вышестоящими и другими организациями, </w:t>
      </w:r>
      <w:proofErr w:type="gramStart"/>
      <w:r w:rsidRPr="005440CA">
        <w:rPr>
          <w:sz w:val="16"/>
          <w:szCs w:val="16"/>
        </w:rPr>
        <w:t>которая</w:t>
      </w:r>
      <w:proofErr w:type="gramEnd"/>
      <w:r w:rsidRPr="005440CA">
        <w:rPr>
          <w:sz w:val="16"/>
          <w:szCs w:val="16"/>
        </w:rPr>
        <w:t xml:space="preserve"> имеет непосредственное отношение к предмету контрольного мероприятия или деятельности данного объекта.</w:t>
      </w:r>
    </w:p>
    <w:p w:rsidR="00FD0579" w:rsidRPr="005440CA" w:rsidRDefault="00FD0579" w:rsidP="00FD0579">
      <w:pPr>
        <w:pStyle w:val="ConsPlusNormal"/>
        <w:ind w:firstLine="540"/>
        <w:jc w:val="both"/>
        <w:rPr>
          <w:rFonts w:ascii="Times New Roman" w:hAnsi="Times New Roman" w:cs="Times New Roman"/>
          <w:b/>
          <w:sz w:val="16"/>
          <w:szCs w:val="16"/>
        </w:rPr>
      </w:pPr>
      <w:r w:rsidRPr="005440CA">
        <w:rPr>
          <w:rFonts w:ascii="Times New Roman" w:hAnsi="Times New Roman" w:cs="Times New Roman"/>
          <w:sz w:val="16"/>
          <w:szCs w:val="16"/>
        </w:rPr>
        <w:t>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фотографиях, схемах, картах или иных графических изображениях.</w:t>
      </w:r>
    </w:p>
    <w:p w:rsidR="00FD0579" w:rsidRPr="005440CA" w:rsidRDefault="00FD0579" w:rsidP="00FD0579">
      <w:pPr>
        <w:pStyle w:val="Default"/>
        <w:ind w:firstLine="540"/>
        <w:jc w:val="both"/>
        <w:rPr>
          <w:sz w:val="16"/>
          <w:szCs w:val="16"/>
        </w:rPr>
      </w:pPr>
      <w:r w:rsidRPr="005440CA">
        <w:rPr>
          <w:sz w:val="16"/>
          <w:szCs w:val="16"/>
        </w:rPr>
        <w:t>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 которые получают как от самого объекта контрольного мероприятия, так и из других источников.</w:t>
      </w:r>
    </w:p>
    <w:p w:rsidR="00FD0579" w:rsidRPr="005440CA" w:rsidRDefault="00FD0579" w:rsidP="009565EE">
      <w:pPr>
        <w:pStyle w:val="Default"/>
        <w:jc w:val="both"/>
        <w:rPr>
          <w:sz w:val="16"/>
          <w:szCs w:val="16"/>
        </w:rPr>
      </w:pPr>
      <w:r w:rsidRPr="005440CA">
        <w:rPr>
          <w:sz w:val="16"/>
          <w:szCs w:val="16"/>
        </w:rPr>
        <w:t>8. Доказательства и иные сведения, полученные в ходе проведения контрольного мероприятия, соответствующим образом фиксируются в актах и рабочей документации, являющихся основой для подготовки отчета о его результатах.</w:t>
      </w:r>
    </w:p>
    <w:p w:rsidR="00FD0579" w:rsidRPr="005440CA" w:rsidRDefault="00FD0579" w:rsidP="009565EE">
      <w:pPr>
        <w:pStyle w:val="af5"/>
        <w:spacing w:before="0" w:beforeAutospacing="0" w:after="0" w:afterAutospacing="0"/>
        <w:jc w:val="both"/>
        <w:rPr>
          <w:sz w:val="16"/>
          <w:szCs w:val="16"/>
        </w:rPr>
      </w:pPr>
      <w:r w:rsidRPr="005440CA">
        <w:rPr>
          <w:sz w:val="16"/>
          <w:szCs w:val="16"/>
        </w:rPr>
        <w:t xml:space="preserve">9. После завершения контрольных действий на объекте контрольного мероприятия участниками контрольного мероприятия составляется акт. </w:t>
      </w:r>
    </w:p>
    <w:p w:rsidR="00FD0579" w:rsidRPr="005440CA" w:rsidRDefault="00FD0579" w:rsidP="00FD0579">
      <w:pPr>
        <w:pStyle w:val="Default"/>
        <w:ind w:firstLine="540"/>
        <w:jc w:val="both"/>
        <w:rPr>
          <w:sz w:val="16"/>
          <w:szCs w:val="16"/>
        </w:rPr>
      </w:pPr>
      <w:r w:rsidRPr="005440CA">
        <w:rPr>
          <w:sz w:val="16"/>
          <w:szCs w:val="16"/>
        </w:rPr>
        <w:t>В акте необходимо отразить следующую информацию:</w:t>
      </w:r>
    </w:p>
    <w:p w:rsidR="00FD0579" w:rsidRPr="005440CA" w:rsidRDefault="00FD0579" w:rsidP="00FD0579">
      <w:pPr>
        <w:autoSpaceDE w:val="0"/>
        <w:autoSpaceDN w:val="0"/>
        <w:adjustRightInd w:val="0"/>
        <w:ind w:right="-143" w:firstLine="540"/>
        <w:jc w:val="both"/>
        <w:rPr>
          <w:sz w:val="16"/>
          <w:szCs w:val="16"/>
        </w:rPr>
      </w:pPr>
      <w:r w:rsidRPr="005440CA">
        <w:rPr>
          <w:sz w:val="16"/>
          <w:szCs w:val="16"/>
        </w:rPr>
        <w:t xml:space="preserve">- дата и место составления акта; </w:t>
      </w:r>
    </w:p>
    <w:p w:rsidR="00FD0579" w:rsidRPr="005440CA" w:rsidRDefault="00FD0579" w:rsidP="00FD0579">
      <w:pPr>
        <w:autoSpaceDE w:val="0"/>
        <w:autoSpaceDN w:val="0"/>
        <w:adjustRightInd w:val="0"/>
        <w:ind w:right="-143" w:firstLine="540"/>
        <w:jc w:val="both"/>
        <w:rPr>
          <w:sz w:val="16"/>
          <w:szCs w:val="16"/>
        </w:rPr>
      </w:pPr>
      <w:r w:rsidRPr="005440CA">
        <w:rPr>
          <w:sz w:val="16"/>
          <w:szCs w:val="16"/>
        </w:rPr>
        <w:t xml:space="preserve">- сведения об объекте контрольного мероприятия; </w:t>
      </w:r>
    </w:p>
    <w:p w:rsidR="00FD0579" w:rsidRPr="005440CA" w:rsidRDefault="00FD0579" w:rsidP="00FD0579">
      <w:pPr>
        <w:autoSpaceDE w:val="0"/>
        <w:autoSpaceDN w:val="0"/>
        <w:adjustRightInd w:val="0"/>
        <w:ind w:right="-143" w:firstLine="540"/>
        <w:jc w:val="both"/>
        <w:rPr>
          <w:sz w:val="16"/>
          <w:szCs w:val="16"/>
        </w:rPr>
      </w:pPr>
      <w:r w:rsidRPr="005440CA">
        <w:rPr>
          <w:sz w:val="16"/>
          <w:szCs w:val="16"/>
        </w:rPr>
        <w:t xml:space="preserve">- реквизиты распорядительного документа, на основании которого проводилась проверка; </w:t>
      </w:r>
    </w:p>
    <w:p w:rsidR="00FD0579" w:rsidRPr="005440CA" w:rsidRDefault="00FD0579" w:rsidP="00FD0579">
      <w:pPr>
        <w:autoSpaceDE w:val="0"/>
        <w:autoSpaceDN w:val="0"/>
        <w:adjustRightInd w:val="0"/>
        <w:ind w:right="-143" w:firstLine="540"/>
        <w:jc w:val="both"/>
        <w:rPr>
          <w:sz w:val="16"/>
          <w:szCs w:val="16"/>
        </w:rPr>
      </w:pPr>
      <w:r w:rsidRPr="005440CA">
        <w:rPr>
          <w:sz w:val="16"/>
          <w:szCs w:val="16"/>
        </w:rPr>
        <w:t xml:space="preserve">- сведения о  должностном лице, ее проводившем;  </w:t>
      </w:r>
    </w:p>
    <w:p w:rsidR="00FD0579" w:rsidRPr="005440CA" w:rsidRDefault="00FD0579" w:rsidP="00FD0579">
      <w:pPr>
        <w:pStyle w:val="Default"/>
        <w:ind w:firstLine="540"/>
        <w:jc w:val="both"/>
        <w:rPr>
          <w:sz w:val="16"/>
          <w:szCs w:val="16"/>
        </w:rPr>
      </w:pPr>
      <w:r w:rsidRPr="005440CA">
        <w:rPr>
          <w:sz w:val="16"/>
          <w:szCs w:val="16"/>
        </w:rPr>
        <w:t>- основание для проведения контрольного мероприятия;</w:t>
      </w:r>
    </w:p>
    <w:p w:rsidR="00FD0579" w:rsidRPr="005440CA" w:rsidRDefault="00FD0579" w:rsidP="00FD0579">
      <w:pPr>
        <w:pStyle w:val="Default"/>
        <w:ind w:firstLine="540"/>
        <w:jc w:val="both"/>
        <w:rPr>
          <w:sz w:val="16"/>
          <w:szCs w:val="16"/>
        </w:rPr>
      </w:pPr>
      <w:r w:rsidRPr="005440CA">
        <w:rPr>
          <w:sz w:val="16"/>
          <w:szCs w:val="16"/>
        </w:rPr>
        <w:t>- предмет контрольного мероприятия;</w:t>
      </w:r>
    </w:p>
    <w:p w:rsidR="00FD0579" w:rsidRPr="005440CA" w:rsidRDefault="00FD0579" w:rsidP="00FD0579">
      <w:pPr>
        <w:pStyle w:val="Default"/>
        <w:ind w:firstLine="540"/>
        <w:jc w:val="both"/>
        <w:rPr>
          <w:sz w:val="16"/>
          <w:szCs w:val="16"/>
        </w:rPr>
      </w:pPr>
      <w:r w:rsidRPr="005440CA">
        <w:rPr>
          <w:sz w:val="16"/>
          <w:szCs w:val="16"/>
        </w:rPr>
        <w:t>- проверяемый период деятельности объекта контрольного мероприятия;</w:t>
      </w:r>
    </w:p>
    <w:p w:rsidR="00FD0579" w:rsidRPr="005440CA" w:rsidRDefault="00FD0579" w:rsidP="00FD0579">
      <w:pPr>
        <w:pStyle w:val="Default"/>
        <w:jc w:val="both"/>
        <w:rPr>
          <w:sz w:val="16"/>
          <w:szCs w:val="16"/>
        </w:rPr>
      </w:pPr>
      <w:r w:rsidRPr="005440CA">
        <w:rPr>
          <w:sz w:val="16"/>
          <w:szCs w:val="16"/>
        </w:rPr>
        <w:t xml:space="preserve">        - перечень вопросов, которые проверены на данном объекте;</w:t>
      </w:r>
    </w:p>
    <w:p w:rsidR="00FD0579" w:rsidRPr="005440CA" w:rsidRDefault="00FD0579" w:rsidP="00FD0579">
      <w:pPr>
        <w:pStyle w:val="Default"/>
        <w:jc w:val="both"/>
        <w:rPr>
          <w:sz w:val="16"/>
          <w:szCs w:val="16"/>
        </w:rPr>
      </w:pPr>
      <w:r w:rsidRPr="005440CA">
        <w:rPr>
          <w:sz w:val="16"/>
          <w:szCs w:val="16"/>
        </w:rPr>
        <w:t xml:space="preserve">        - срок проведения контрольного мероприятия на объекте;</w:t>
      </w:r>
    </w:p>
    <w:p w:rsidR="00FD0579" w:rsidRPr="005440CA" w:rsidRDefault="00FD0579" w:rsidP="00FD0579">
      <w:pPr>
        <w:pStyle w:val="Default"/>
        <w:jc w:val="both"/>
        <w:rPr>
          <w:sz w:val="16"/>
          <w:szCs w:val="16"/>
        </w:rPr>
      </w:pPr>
      <w:r w:rsidRPr="005440CA">
        <w:rPr>
          <w:sz w:val="16"/>
          <w:szCs w:val="16"/>
        </w:rPr>
        <w:t xml:space="preserve">         - краткая характеристика объекта контрольного мероприятия (в случае необходимости);</w:t>
      </w:r>
    </w:p>
    <w:p w:rsidR="00FD0579" w:rsidRPr="005440CA" w:rsidRDefault="00FD0579" w:rsidP="00FD0579">
      <w:pPr>
        <w:pStyle w:val="Default"/>
        <w:ind w:firstLine="708"/>
        <w:jc w:val="both"/>
        <w:rPr>
          <w:sz w:val="16"/>
          <w:szCs w:val="16"/>
        </w:rPr>
      </w:pPr>
      <w:r w:rsidRPr="005440CA">
        <w:rPr>
          <w:sz w:val="16"/>
          <w:szCs w:val="16"/>
        </w:rPr>
        <w:t>- результаты контрольных действий по каждому вопросу программы (рабочего плана).</w:t>
      </w:r>
    </w:p>
    <w:p w:rsidR="00FD0579" w:rsidRPr="005440CA" w:rsidRDefault="00FD0579" w:rsidP="00FD0579">
      <w:pPr>
        <w:pStyle w:val="Default"/>
        <w:ind w:firstLine="708"/>
        <w:jc w:val="both"/>
        <w:rPr>
          <w:sz w:val="16"/>
          <w:szCs w:val="16"/>
        </w:rPr>
      </w:pPr>
      <w:r w:rsidRPr="005440CA">
        <w:rPr>
          <w:sz w:val="16"/>
          <w:szCs w:val="16"/>
        </w:rPr>
        <w:t>При составлении акта должны соблюдаться следующие требования:</w:t>
      </w:r>
    </w:p>
    <w:p w:rsidR="00FD0579" w:rsidRPr="005440CA" w:rsidRDefault="00FD0579" w:rsidP="00FD0579">
      <w:pPr>
        <w:pStyle w:val="Default"/>
        <w:ind w:firstLine="708"/>
        <w:jc w:val="both"/>
        <w:rPr>
          <w:sz w:val="16"/>
          <w:szCs w:val="16"/>
        </w:rPr>
      </w:pPr>
      <w:r w:rsidRPr="005440CA">
        <w:rPr>
          <w:sz w:val="16"/>
          <w:szCs w:val="16"/>
        </w:rPr>
        <w:t>- объективность, краткость и ясность при изложении результатов контрольного мероприятия на объекте;</w:t>
      </w:r>
    </w:p>
    <w:p w:rsidR="00FD0579" w:rsidRPr="005440CA" w:rsidRDefault="00FD0579" w:rsidP="00FD0579">
      <w:pPr>
        <w:pStyle w:val="Default"/>
        <w:ind w:firstLine="708"/>
        <w:jc w:val="both"/>
        <w:rPr>
          <w:sz w:val="16"/>
          <w:szCs w:val="16"/>
        </w:rPr>
      </w:pPr>
      <w:r w:rsidRPr="005440CA">
        <w:rPr>
          <w:sz w:val="16"/>
          <w:szCs w:val="16"/>
        </w:rPr>
        <w:t>- четкость формулировок содержания выявленных нарушений и недостатков;</w:t>
      </w:r>
    </w:p>
    <w:p w:rsidR="00FD0579" w:rsidRPr="005440CA" w:rsidRDefault="00FD0579" w:rsidP="00FD0579">
      <w:pPr>
        <w:pStyle w:val="Default"/>
        <w:ind w:firstLine="708"/>
        <w:jc w:val="both"/>
        <w:rPr>
          <w:sz w:val="16"/>
          <w:szCs w:val="16"/>
        </w:rPr>
      </w:pPr>
      <w:r w:rsidRPr="005440CA">
        <w:rPr>
          <w:sz w:val="16"/>
          <w:szCs w:val="16"/>
        </w:rPr>
        <w:t xml:space="preserve">- логическая и хронологическая последовательность излагаемого материала; </w:t>
      </w:r>
    </w:p>
    <w:p w:rsidR="00FD0579" w:rsidRPr="005440CA" w:rsidRDefault="00FD0579" w:rsidP="00FD0579">
      <w:pPr>
        <w:pStyle w:val="Default"/>
        <w:ind w:firstLine="708"/>
        <w:jc w:val="both"/>
        <w:rPr>
          <w:sz w:val="16"/>
          <w:szCs w:val="16"/>
        </w:rPr>
      </w:pPr>
      <w:r w:rsidRPr="005440CA">
        <w:rPr>
          <w:sz w:val="16"/>
          <w:szCs w:val="16"/>
        </w:rPr>
        <w:t>- изложение фактических данных только на основе соответствующих документов, при наличии исчерпывающих ссылок на них.</w:t>
      </w:r>
    </w:p>
    <w:p w:rsidR="00FD0579" w:rsidRPr="005440CA" w:rsidRDefault="00FD0579" w:rsidP="00FD0579">
      <w:pPr>
        <w:pStyle w:val="Default"/>
        <w:ind w:firstLine="540"/>
        <w:jc w:val="both"/>
        <w:rPr>
          <w:sz w:val="16"/>
          <w:szCs w:val="16"/>
        </w:rPr>
      </w:pPr>
      <w:r w:rsidRPr="005440CA">
        <w:rPr>
          <w:sz w:val="16"/>
          <w:szCs w:val="16"/>
        </w:rPr>
        <w:t xml:space="preserve">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 </w:t>
      </w:r>
    </w:p>
    <w:p w:rsidR="00FD0579" w:rsidRPr="005440CA" w:rsidRDefault="00FD0579" w:rsidP="00FD0579">
      <w:pPr>
        <w:pStyle w:val="ConsPlusNormal"/>
        <w:ind w:firstLine="540"/>
        <w:jc w:val="both"/>
        <w:rPr>
          <w:rFonts w:ascii="Times New Roman" w:hAnsi="Times New Roman" w:cs="Times New Roman"/>
          <w:b/>
          <w:sz w:val="16"/>
          <w:szCs w:val="16"/>
        </w:rPr>
      </w:pPr>
      <w:r w:rsidRPr="005440CA">
        <w:rPr>
          <w:rFonts w:ascii="Times New Roman" w:hAnsi="Times New Roman" w:cs="Times New Roman"/>
          <w:sz w:val="16"/>
          <w:szCs w:val="16"/>
        </w:rPr>
        <w:t>В акте не должны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w:t>
      </w:r>
    </w:p>
    <w:p w:rsidR="00FD0579" w:rsidRPr="005440CA" w:rsidRDefault="00FD0579" w:rsidP="00FD0579">
      <w:pPr>
        <w:pStyle w:val="Default"/>
        <w:ind w:firstLine="540"/>
        <w:jc w:val="both"/>
        <w:rPr>
          <w:sz w:val="16"/>
          <w:szCs w:val="16"/>
        </w:rPr>
      </w:pPr>
      <w:r w:rsidRPr="005440CA">
        <w:rPr>
          <w:sz w:val="16"/>
          <w:szCs w:val="16"/>
        </w:rPr>
        <w:t>К акту прилагаются перечень законов и иных нормативных правовых актов Российской Федерации, Омской области, исполнение которых проверено в ходе контрольного мероприятия, а также таблицы, расчеты и иной справочно-цифровой материал, пронумерованный и подписанный составителями.</w:t>
      </w:r>
    </w:p>
    <w:p w:rsidR="00FD0579" w:rsidRPr="005440CA" w:rsidRDefault="00FD0579" w:rsidP="00FD0579">
      <w:pPr>
        <w:pStyle w:val="Default"/>
        <w:ind w:firstLine="540"/>
        <w:jc w:val="both"/>
        <w:rPr>
          <w:sz w:val="16"/>
          <w:szCs w:val="16"/>
        </w:rPr>
      </w:pPr>
      <w:r w:rsidRPr="005440CA">
        <w:rPr>
          <w:sz w:val="16"/>
          <w:szCs w:val="16"/>
        </w:rPr>
        <w:t>При отражении выявленных в ходе контрольного мероприятия нарушений и недостатков в акте следует указывать:</w:t>
      </w:r>
    </w:p>
    <w:p w:rsidR="00FD0579" w:rsidRPr="005440CA" w:rsidRDefault="00FD0579" w:rsidP="00FD0579">
      <w:pPr>
        <w:pStyle w:val="Default"/>
        <w:ind w:firstLine="540"/>
        <w:jc w:val="both"/>
        <w:rPr>
          <w:sz w:val="16"/>
          <w:szCs w:val="16"/>
        </w:rPr>
      </w:pPr>
      <w:r w:rsidRPr="005440CA">
        <w:rPr>
          <w:sz w:val="16"/>
          <w:szCs w:val="16"/>
        </w:rPr>
        <w:t>- законы и нормативные правовые акты Российской Федерации, Омской области, требования которых нарушены;</w:t>
      </w:r>
    </w:p>
    <w:p w:rsidR="00FD0579" w:rsidRPr="005440CA" w:rsidRDefault="00FD0579" w:rsidP="00FD0579">
      <w:pPr>
        <w:pStyle w:val="ConsPlusNormal"/>
        <w:ind w:firstLine="540"/>
        <w:jc w:val="both"/>
        <w:rPr>
          <w:rFonts w:ascii="Times New Roman" w:hAnsi="Times New Roman" w:cs="Times New Roman"/>
          <w:b/>
          <w:sz w:val="16"/>
          <w:szCs w:val="16"/>
        </w:rPr>
      </w:pPr>
      <w:r w:rsidRPr="005440CA">
        <w:rPr>
          <w:rFonts w:ascii="Times New Roman" w:hAnsi="Times New Roman" w:cs="Times New Roman"/>
          <w:sz w:val="16"/>
          <w:szCs w:val="16"/>
        </w:rPr>
        <w:lastRenderedPageBreak/>
        <w:t>- виды и количество выявленных нарушений (в разрезе проверяемых периодов, видов средств, объектов муниципальной собственности, форм их использования и других оснований);</w:t>
      </w:r>
    </w:p>
    <w:p w:rsidR="00FD0579" w:rsidRPr="005440CA" w:rsidRDefault="00FD0579" w:rsidP="00FD0579">
      <w:pPr>
        <w:pStyle w:val="Default"/>
        <w:ind w:firstLine="540"/>
        <w:jc w:val="both"/>
        <w:rPr>
          <w:sz w:val="16"/>
          <w:szCs w:val="16"/>
        </w:rPr>
      </w:pPr>
      <w:r w:rsidRPr="005440CA">
        <w:rPr>
          <w:sz w:val="16"/>
          <w:szCs w:val="16"/>
        </w:rPr>
        <w:t>- виды и количество возмещенных в ходе контрольного мероприятия нарушений;</w:t>
      </w:r>
    </w:p>
    <w:p w:rsidR="00FD0579" w:rsidRPr="005440CA" w:rsidRDefault="00FD0579" w:rsidP="00FD0579">
      <w:pPr>
        <w:pStyle w:val="Default"/>
        <w:ind w:firstLine="540"/>
        <w:jc w:val="both"/>
        <w:rPr>
          <w:sz w:val="16"/>
          <w:szCs w:val="16"/>
        </w:rPr>
      </w:pPr>
      <w:r w:rsidRPr="005440CA">
        <w:rPr>
          <w:sz w:val="16"/>
          <w:szCs w:val="16"/>
        </w:rPr>
        <w:t>- конкретных должностных лиц, допустивших нарушения;</w:t>
      </w:r>
    </w:p>
    <w:p w:rsidR="00FD0579" w:rsidRPr="005440CA" w:rsidRDefault="00FD0579" w:rsidP="00FD0579">
      <w:pPr>
        <w:pStyle w:val="Default"/>
        <w:ind w:firstLine="540"/>
        <w:jc w:val="both"/>
        <w:rPr>
          <w:sz w:val="16"/>
          <w:szCs w:val="16"/>
        </w:rPr>
      </w:pPr>
      <w:r w:rsidRPr="005440CA">
        <w:rPr>
          <w:sz w:val="16"/>
          <w:szCs w:val="16"/>
        </w:rPr>
        <w:t>- принятые в период проведения контрольного мероприятия меры по устранению выявленных нарушений и их результаты.</w:t>
      </w:r>
    </w:p>
    <w:p w:rsidR="00FD0579" w:rsidRPr="005440CA" w:rsidRDefault="00FD0579" w:rsidP="00FD0579">
      <w:pPr>
        <w:pStyle w:val="Default"/>
        <w:ind w:firstLine="540"/>
        <w:jc w:val="both"/>
        <w:rPr>
          <w:sz w:val="16"/>
          <w:szCs w:val="16"/>
        </w:rPr>
      </w:pPr>
      <w:r w:rsidRPr="005440CA">
        <w:rPr>
          <w:sz w:val="16"/>
          <w:szCs w:val="16"/>
        </w:rPr>
        <w:t>Акт подписывают участники контрольного мероприятия, проводившие контрольное мероприятие на данном объекте.</w:t>
      </w:r>
    </w:p>
    <w:p w:rsidR="00FD0579" w:rsidRPr="005440CA" w:rsidRDefault="00FD0579" w:rsidP="00FD0579">
      <w:pPr>
        <w:pStyle w:val="Default"/>
        <w:ind w:firstLine="540"/>
        <w:jc w:val="both"/>
        <w:rPr>
          <w:sz w:val="16"/>
          <w:szCs w:val="16"/>
        </w:rPr>
      </w:pPr>
      <w:r w:rsidRPr="005440CA">
        <w:rPr>
          <w:sz w:val="16"/>
          <w:szCs w:val="16"/>
        </w:rPr>
        <w:t>Участники контрольного мероприятия вправе выразить особое мнение в письменном виде, которое прилагается к акту.</w:t>
      </w:r>
    </w:p>
    <w:p w:rsidR="00FD0579" w:rsidRPr="005440CA" w:rsidRDefault="00FD0579" w:rsidP="00FD0579">
      <w:pPr>
        <w:pStyle w:val="Default"/>
        <w:ind w:firstLine="540"/>
        <w:jc w:val="both"/>
        <w:rPr>
          <w:sz w:val="16"/>
          <w:szCs w:val="16"/>
        </w:rPr>
      </w:pPr>
      <w:r w:rsidRPr="005440CA">
        <w:rPr>
          <w:sz w:val="16"/>
          <w:szCs w:val="16"/>
        </w:rPr>
        <w:t>Представленные в установленный нормативными правовыми актами срок пояснения и замечания руководителей проверяемых организаций прилагаются к акту и в дальнейшем являются его неотъемлемой частью.</w:t>
      </w:r>
    </w:p>
    <w:p w:rsidR="00FD0579" w:rsidRPr="005440CA" w:rsidRDefault="00FD0579" w:rsidP="00FD0579">
      <w:pPr>
        <w:pStyle w:val="Default"/>
        <w:ind w:firstLine="540"/>
        <w:jc w:val="both"/>
        <w:rPr>
          <w:sz w:val="16"/>
          <w:szCs w:val="16"/>
        </w:rPr>
      </w:pPr>
      <w:r w:rsidRPr="005440CA">
        <w:rPr>
          <w:sz w:val="16"/>
          <w:szCs w:val="16"/>
        </w:rPr>
        <w:t>В случае несогласия руководителя или иного уполномоченного должностного лица объекта контрольного мероприятия с фактами, изложенными в акте, акт подписывается с указанием на наличие замечаний.</w:t>
      </w:r>
    </w:p>
    <w:p w:rsidR="00FD0579" w:rsidRPr="005440CA" w:rsidRDefault="00FD0579" w:rsidP="00FD0579">
      <w:pPr>
        <w:pStyle w:val="af5"/>
        <w:spacing w:before="0" w:beforeAutospacing="0" w:after="0" w:afterAutospacing="0"/>
        <w:ind w:firstLine="540"/>
        <w:jc w:val="both"/>
        <w:rPr>
          <w:sz w:val="16"/>
          <w:szCs w:val="16"/>
        </w:rPr>
      </w:pPr>
      <w:r w:rsidRPr="005440CA">
        <w:rPr>
          <w:sz w:val="16"/>
          <w:szCs w:val="16"/>
        </w:rPr>
        <w:t xml:space="preserve">Акт вручается руководителю объекта контроля или уполномоченному им лицу либо направляется по почте заказным письмом с уведомлением о вручении в течение 3-х рабочих дней с момента его изготовления. При получении акта по почте руководитель объекта контроля или лицо, им уполномоченное, представляют в орган внешнего муниципального финансового контроля подписанный акт (с возражениями при их наличии) в течение 7 рабочих дней со дня получения акта. </w:t>
      </w:r>
    </w:p>
    <w:p w:rsidR="00FD0579" w:rsidRPr="005440CA" w:rsidRDefault="00FD0579" w:rsidP="00FD0579">
      <w:pPr>
        <w:pStyle w:val="af5"/>
        <w:spacing w:before="0" w:beforeAutospacing="0" w:after="0" w:afterAutospacing="0"/>
        <w:ind w:firstLine="540"/>
        <w:jc w:val="both"/>
        <w:rPr>
          <w:sz w:val="16"/>
          <w:szCs w:val="16"/>
        </w:rPr>
      </w:pPr>
      <w:r w:rsidRPr="005440CA">
        <w:rPr>
          <w:sz w:val="16"/>
          <w:szCs w:val="16"/>
        </w:rPr>
        <w:t xml:space="preserve">Руководитель контрольного мероприятия в срок до 10 рабочих дней со дня получения письменных возражений по акту рассматривает обоснованность этих возражений и дает по ним письменное заключение. </w:t>
      </w:r>
    </w:p>
    <w:p w:rsidR="00FD0579" w:rsidRPr="005440CA" w:rsidRDefault="00FD0579" w:rsidP="00FD0579">
      <w:pPr>
        <w:pStyle w:val="af5"/>
        <w:spacing w:before="0" w:beforeAutospacing="0" w:after="0" w:afterAutospacing="0"/>
        <w:ind w:firstLine="540"/>
        <w:jc w:val="both"/>
        <w:rPr>
          <w:sz w:val="16"/>
          <w:szCs w:val="16"/>
        </w:rPr>
      </w:pPr>
      <w:r w:rsidRPr="005440CA">
        <w:rPr>
          <w:sz w:val="16"/>
          <w:szCs w:val="16"/>
        </w:rPr>
        <w:t xml:space="preserve">Один экземпляр заключения направляется объекту контроля заказным письмом с уведомлением о вручении либо вручается руководителю объекта контроля или лицу, им уполномоченному, под расписку. Другой экземпляр заключения приобщается к материалам контрольного мероприятия. </w:t>
      </w:r>
    </w:p>
    <w:p w:rsidR="00FD0579" w:rsidRPr="005440CA" w:rsidRDefault="00FD0579" w:rsidP="00FD0579">
      <w:pPr>
        <w:pStyle w:val="Default"/>
        <w:ind w:firstLine="540"/>
        <w:jc w:val="both"/>
        <w:rPr>
          <w:sz w:val="16"/>
          <w:szCs w:val="16"/>
        </w:rPr>
      </w:pPr>
      <w:r w:rsidRPr="005440CA">
        <w:rPr>
          <w:sz w:val="16"/>
          <w:szCs w:val="16"/>
        </w:rPr>
        <w:t xml:space="preserve">В случае несогласия руководителя объекта контроля или иного уполномоченного должностного лица подписать акт (в том числе и с указанием на наличие замечаний) руководитель контрольного мероприятия делает в акте специальную запись об отказе должностного лица подписать акт. </w:t>
      </w:r>
    </w:p>
    <w:p w:rsidR="00FD0579" w:rsidRPr="005440CA" w:rsidRDefault="00FD0579" w:rsidP="00FD0579">
      <w:pPr>
        <w:pStyle w:val="Default"/>
        <w:ind w:firstLine="540"/>
        <w:jc w:val="both"/>
        <w:rPr>
          <w:sz w:val="16"/>
          <w:szCs w:val="16"/>
        </w:rPr>
      </w:pPr>
      <w:r w:rsidRPr="005440CA">
        <w:rPr>
          <w:sz w:val="16"/>
          <w:szCs w:val="16"/>
        </w:rPr>
        <w:t>При этом обязательно указываются дата, время, обстоятельства и по возможности свидетели обращения к руководителю объекта контроля или иному уполномоченному должностному лицу с предложением ознакомиться и подписать акт, а также дата, время и обстоятельства получения отказа либо период времени, в течение которого не был получен ответ должностного лица.</w:t>
      </w:r>
    </w:p>
    <w:p w:rsidR="00FD0579" w:rsidRPr="005440CA" w:rsidRDefault="00FD0579" w:rsidP="00FD0579">
      <w:pPr>
        <w:pStyle w:val="Default"/>
        <w:ind w:firstLine="540"/>
        <w:jc w:val="both"/>
        <w:rPr>
          <w:sz w:val="16"/>
          <w:szCs w:val="16"/>
        </w:rPr>
      </w:pPr>
      <w:r w:rsidRPr="005440CA">
        <w:rPr>
          <w:sz w:val="16"/>
          <w:szCs w:val="16"/>
        </w:rPr>
        <w:t>Не допускается представление для ознакомления проекта акта, неподписанного участниками контрольного мероприятия.</w:t>
      </w:r>
    </w:p>
    <w:p w:rsidR="00FD0579" w:rsidRPr="005440CA" w:rsidRDefault="00FD0579" w:rsidP="00FD0579">
      <w:pPr>
        <w:pStyle w:val="Default"/>
        <w:ind w:firstLine="540"/>
        <w:jc w:val="both"/>
        <w:rPr>
          <w:sz w:val="16"/>
          <w:szCs w:val="16"/>
        </w:rPr>
      </w:pPr>
      <w:r w:rsidRPr="005440CA">
        <w:rPr>
          <w:sz w:val="16"/>
          <w:szCs w:val="16"/>
        </w:rPr>
        <w:t>Не допускается внесение изменений в подписанные акты на основании замечаний руководителя или иного уполномоченного должностного лица.</w:t>
      </w:r>
    </w:p>
    <w:p w:rsidR="00FD0579" w:rsidRPr="005440CA" w:rsidRDefault="00FD0579" w:rsidP="009565EE">
      <w:pPr>
        <w:pStyle w:val="ConsPlusNormal"/>
        <w:jc w:val="both"/>
        <w:rPr>
          <w:rFonts w:ascii="Times New Roman" w:hAnsi="Times New Roman" w:cs="Times New Roman"/>
          <w:b/>
          <w:sz w:val="16"/>
          <w:szCs w:val="16"/>
        </w:rPr>
      </w:pPr>
      <w:r w:rsidRPr="005440CA">
        <w:rPr>
          <w:rFonts w:ascii="Times New Roman" w:hAnsi="Times New Roman" w:cs="Times New Roman"/>
          <w:sz w:val="16"/>
          <w:szCs w:val="16"/>
        </w:rPr>
        <w:t>10. В случаях возникновения в ходе контрольного мероприятия ситуаций, препятствующих выполнению программы контрольного мероприятия или требующих принятия конкретных мер по выявленным фактам нарушений, участники контрольного мероприятия могут оформлять соответствующие акты, в частности:</w:t>
      </w:r>
    </w:p>
    <w:p w:rsidR="00FD0579" w:rsidRPr="005440CA" w:rsidRDefault="00FD0579" w:rsidP="00FD0579">
      <w:pPr>
        <w:pStyle w:val="Default"/>
        <w:ind w:firstLine="540"/>
        <w:jc w:val="both"/>
        <w:rPr>
          <w:sz w:val="16"/>
          <w:szCs w:val="16"/>
        </w:rPr>
      </w:pPr>
      <w:r w:rsidRPr="005440CA">
        <w:rPr>
          <w:sz w:val="16"/>
          <w:szCs w:val="16"/>
        </w:rPr>
        <w:t>- акт по фактам создания препятствий ответственным должностным лицам органа муниципального финансового контроля в проведении контрольного мероприятия;</w:t>
      </w:r>
    </w:p>
    <w:p w:rsidR="00FD0579" w:rsidRPr="005440CA" w:rsidRDefault="00FD0579" w:rsidP="00FD0579">
      <w:pPr>
        <w:pStyle w:val="Default"/>
        <w:ind w:firstLine="540"/>
        <w:jc w:val="both"/>
        <w:rPr>
          <w:sz w:val="16"/>
          <w:szCs w:val="16"/>
        </w:rPr>
      </w:pPr>
      <w:r w:rsidRPr="005440CA">
        <w:rPr>
          <w:sz w:val="16"/>
          <w:szCs w:val="16"/>
        </w:rPr>
        <w:t>- 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p>
    <w:p w:rsidR="00FD0579" w:rsidRPr="005440CA" w:rsidRDefault="00FD0579" w:rsidP="00FD0579">
      <w:pPr>
        <w:pStyle w:val="Default"/>
        <w:ind w:firstLine="540"/>
        <w:jc w:val="both"/>
        <w:rPr>
          <w:sz w:val="16"/>
          <w:szCs w:val="16"/>
        </w:rPr>
      </w:pPr>
      <w:r w:rsidRPr="005440CA">
        <w:rPr>
          <w:sz w:val="16"/>
          <w:szCs w:val="16"/>
        </w:rPr>
        <w:t>-акт по факту опечатывания касс, кассовых или служебных помещений, складов и архивов на объекте контрольного мероприятия;</w:t>
      </w:r>
    </w:p>
    <w:p w:rsidR="00FD0579" w:rsidRPr="005440CA" w:rsidRDefault="00FD0579" w:rsidP="00FD0579">
      <w:pPr>
        <w:pStyle w:val="ConsPlusNormal"/>
        <w:ind w:firstLine="540"/>
        <w:jc w:val="both"/>
        <w:rPr>
          <w:rFonts w:ascii="Times New Roman" w:hAnsi="Times New Roman" w:cs="Times New Roman"/>
          <w:b/>
          <w:sz w:val="16"/>
          <w:szCs w:val="16"/>
        </w:rPr>
      </w:pPr>
      <w:r w:rsidRPr="005440CA">
        <w:rPr>
          <w:rFonts w:ascii="Times New Roman" w:hAnsi="Times New Roman" w:cs="Times New Roman"/>
          <w:sz w:val="16"/>
          <w:szCs w:val="16"/>
        </w:rPr>
        <w:t>- акт изъятия документов объекта контрольного мероприятия.</w:t>
      </w:r>
    </w:p>
    <w:p w:rsidR="00FD0579" w:rsidRPr="005440CA" w:rsidRDefault="00FD0579" w:rsidP="009565EE">
      <w:pPr>
        <w:pStyle w:val="Default"/>
        <w:jc w:val="center"/>
        <w:rPr>
          <w:sz w:val="16"/>
          <w:szCs w:val="16"/>
        </w:rPr>
      </w:pPr>
      <w:r w:rsidRPr="005440CA">
        <w:rPr>
          <w:bCs/>
          <w:sz w:val="16"/>
          <w:szCs w:val="16"/>
        </w:rPr>
        <w:t>9. Оформление результатов контрольного мероприятия</w:t>
      </w:r>
    </w:p>
    <w:p w:rsidR="00FD0579" w:rsidRPr="005440CA" w:rsidRDefault="00FD0579" w:rsidP="009565EE">
      <w:pPr>
        <w:pStyle w:val="Default"/>
        <w:jc w:val="both"/>
        <w:rPr>
          <w:sz w:val="16"/>
          <w:szCs w:val="16"/>
        </w:rPr>
      </w:pPr>
      <w:r w:rsidRPr="005440CA">
        <w:rPr>
          <w:sz w:val="16"/>
          <w:szCs w:val="16"/>
        </w:rPr>
        <w:t>1. Контрольное мероприятие завершается подготовкой результатов, выводов и предложений (рекомендаций), которые оформляются в отчете и других документах, подготавливаемых по результатам проведенного контрольного мероприятия.</w:t>
      </w:r>
    </w:p>
    <w:p w:rsidR="00FD0579" w:rsidRPr="005440CA" w:rsidRDefault="00FD0579" w:rsidP="009565EE">
      <w:pPr>
        <w:pStyle w:val="Default"/>
        <w:jc w:val="both"/>
        <w:rPr>
          <w:sz w:val="16"/>
          <w:szCs w:val="16"/>
        </w:rPr>
      </w:pPr>
      <w:r w:rsidRPr="005440CA">
        <w:rPr>
          <w:sz w:val="16"/>
          <w:szCs w:val="16"/>
        </w:rPr>
        <w:t>2. Результаты контрольного мероприятия подготавливаются по каждой установленной цели на основе анализа и обобщения доказательств, зафиксированных в материалах актов по результатам контрольного мероприятия на объектах и рабочей документации.</w:t>
      </w:r>
    </w:p>
    <w:p w:rsidR="00FD0579" w:rsidRPr="005440CA" w:rsidRDefault="00FD0579" w:rsidP="00FD0579">
      <w:pPr>
        <w:pStyle w:val="Default"/>
        <w:ind w:firstLine="708"/>
        <w:jc w:val="both"/>
        <w:rPr>
          <w:sz w:val="16"/>
          <w:szCs w:val="16"/>
        </w:rPr>
      </w:pPr>
      <w:r w:rsidRPr="005440CA">
        <w:rPr>
          <w:sz w:val="16"/>
          <w:szCs w:val="16"/>
        </w:rPr>
        <w:t>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 а также проблем в формировании и использовании средств бюджета, выявленных в ходе проведения контрольного мероприятия.</w:t>
      </w:r>
    </w:p>
    <w:p w:rsidR="00FD0579" w:rsidRPr="005440CA" w:rsidRDefault="00FD0579" w:rsidP="009565EE">
      <w:pPr>
        <w:pStyle w:val="Default"/>
        <w:jc w:val="both"/>
        <w:rPr>
          <w:sz w:val="16"/>
          <w:szCs w:val="16"/>
        </w:rPr>
      </w:pPr>
      <w:r w:rsidRPr="005440CA">
        <w:rPr>
          <w:sz w:val="16"/>
          <w:szCs w:val="16"/>
        </w:rPr>
        <w:t>3. На основе результатов контрольного мероприятия формируются выводы по каждой цели контрольного мероприятия, которые должны:</w:t>
      </w:r>
    </w:p>
    <w:p w:rsidR="00FD0579" w:rsidRPr="005440CA" w:rsidRDefault="00FD0579" w:rsidP="00FD0579">
      <w:pPr>
        <w:pStyle w:val="Default"/>
        <w:ind w:firstLine="708"/>
        <w:jc w:val="both"/>
        <w:rPr>
          <w:sz w:val="16"/>
          <w:szCs w:val="16"/>
        </w:rPr>
      </w:pPr>
      <w:r w:rsidRPr="005440CA">
        <w:rPr>
          <w:sz w:val="16"/>
          <w:szCs w:val="16"/>
        </w:rPr>
        <w:t>- содержать характеристику и значимость выявленных нарушений и недостатков в формировании и использовании сре</w:t>
      </w:r>
      <w:proofErr w:type="gramStart"/>
      <w:r w:rsidRPr="005440CA">
        <w:rPr>
          <w:sz w:val="16"/>
          <w:szCs w:val="16"/>
        </w:rPr>
        <w:t>дств в сф</w:t>
      </w:r>
      <w:proofErr w:type="gramEnd"/>
      <w:r w:rsidRPr="005440CA">
        <w:rPr>
          <w:sz w:val="16"/>
          <w:szCs w:val="16"/>
        </w:rPr>
        <w:t xml:space="preserve">ере предмета или деятельности объектов контрольного мероприятия; </w:t>
      </w:r>
    </w:p>
    <w:p w:rsidR="00FD0579" w:rsidRPr="005440CA" w:rsidRDefault="00FD0579" w:rsidP="00FD0579">
      <w:pPr>
        <w:pStyle w:val="Default"/>
        <w:ind w:firstLine="708"/>
        <w:jc w:val="both"/>
        <w:rPr>
          <w:sz w:val="16"/>
          <w:szCs w:val="16"/>
        </w:rPr>
      </w:pPr>
      <w:r w:rsidRPr="005440CA">
        <w:rPr>
          <w:sz w:val="16"/>
          <w:szCs w:val="16"/>
        </w:rPr>
        <w:t>- определять причины выявленных нарушений и недостатков и последствия, которые они влекут или могут повлечь за собой;</w:t>
      </w:r>
    </w:p>
    <w:p w:rsidR="00FD0579" w:rsidRPr="005440CA" w:rsidRDefault="00FD0579" w:rsidP="00FD0579">
      <w:pPr>
        <w:pStyle w:val="Default"/>
        <w:ind w:firstLine="708"/>
        <w:jc w:val="both"/>
        <w:rPr>
          <w:sz w:val="16"/>
          <w:szCs w:val="16"/>
        </w:rPr>
      </w:pPr>
      <w:r w:rsidRPr="005440CA">
        <w:rPr>
          <w:sz w:val="16"/>
          <w:szCs w:val="16"/>
        </w:rPr>
        <w:t>- указывать ответственных должностных лиц, к компетенции которых относятся выявленные нарушения и недостатки.</w:t>
      </w:r>
    </w:p>
    <w:p w:rsidR="00FD0579" w:rsidRPr="005440CA" w:rsidRDefault="00FD0579" w:rsidP="009565EE">
      <w:pPr>
        <w:autoSpaceDE w:val="0"/>
        <w:autoSpaceDN w:val="0"/>
        <w:adjustRightInd w:val="0"/>
        <w:ind w:right="-143"/>
        <w:jc w:val="both"/>
        <w:rPr>
          <w:color w:val="000000"/>
          <w:sz w:val="16"/>
          <w:szCs w:val="16"/>
        </w:rPr>
      </w:pPr>
      <w:r w:rsidRPr="005440CA">
        <w:rPr>
          <w:sz w:val="16"/>
          <w:szCs w:val="16"/>
        </w:rPr>
        <w:t xml:space="preserve">4. При осуществлении своих полномочий </w:t>
      </w:r>
      <w:r w:rsidRPr="005440CA">
        <w:rPr>
          <w:bCs/>
          <w:sz w:val="16"/>
          <w:szCs w:val="16"/>
        </w:rPr>
        <w:t>контрольно-счётными органами</w:t>
      </w:r>
      <w:r w:rsidRPr="005440CA">
        <w:rPr>
          <w:sz w:val="16"/>
          <w:szCs w:val="16"/>
        </w:rPr>
        <w:t xml:space="preserve"> п</w:t>
      </w:r>
      <w:r w:rsidRPr="005440CA">
        <w:rPr>
          <w:color w:val="000000"/>
          <w:sz w:val="16"/>
          <w:szCs w:val="16"/>
        </w:rPr>
        <w:t>о результатам  проведения  проверок, ревизий и обследований объектам контроля:</w:t>
      </w:r>
    </w:p>
    <w:p w:rsidR="00FD0579" w:rsidRPr="005440CA" w:rsidRDefault="00FD0579" w:rsidP="00FD0579">
      <w:pPr>
        <w:autoSpaceDE w:val="0"/>
        <w:autoSpaceDN w:val="0"/>
        <w:adjustRightInd w:val="0"/>
        <w:ind w:right="-143" w:firstLine="708"/>
        <w:jc w:val="both"/>
        <w:rPr>
          <w:color w:val="000000"/>
          <w:sz w:val="16"/>
          <w:szCs w:val="16"/>
        </w:rPr>
      </w:pPr>
      <w:r w:rsidRPr="005440CA">
        <w:rPr>
          <w:color w:val="000000"/>
          <w:sz w:val="16"/>
          <w:szCs w:val="16"/>
        </w:rPr>
        <w:t>- направляются акты, заключения, представления и (или) предписания.</w:t>
      </w:r>
    </w:p>
    <w:p w:rsidR="00FD0579" w:rsidRPr="005440CA" w:rsidRDefault="00FD0579" w:rsidP="00FD0579">
      <w:pPr>
        <w:ind w:right="-143" w:firstLine="708"/>
        <w:jc w:val="both"/>
        <w:rPr>
          <w:color w:val="000000"/>
          <w:sz w:val="16"/>
          <w:szCs w:val="16"/>
        </w:rPr>
      </w:pPr>
      <w:r w:rsidRPr="005440CA">
        <w:rPr>
          <w:color w:val="000000"/>
          <w:sz w:val="16"/>
          <w:szCs w:val="16"/>
        </w:rPr>
        <w:t>- направляются органам и должностным лицам, уполномоченным в соответствии с Бюджетным Кодексом РФ,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FD0579" w:rsidRPr="005440CA" w:rsidRDefault="00FD0579" w:rsidP="00FD0579">
      <w:pPr>
        <w:ind w:right="-143" w:firstLine="708"/>
        <w:jc w:val="both"/>
        <w:rPr>
          <w:color w:val="000000"/>
          <w:sz w:val="16"/>
          <w:szCs w:val="16"/>
        </w:rPr>
      </w:pPr>
      <w:r w:rsidRPr="005440CA">
        <w:rPr>
          <w:color w:val="000000"/>
          <w:sz w:val="16"/>
          <w:szCs w:val="16"/>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D0579" w:rsidRPr="005440CA" w:rsidRDefault="00FD0579" w:rsidP="009565EE">
      <w:pPr>
        <w:pStyle w:val="Default"/>
        <w:jc w:val="both"/>
        <w:rPr>
          <w:sz w:val="16"/>
          <w:szCs w:val="16"/>
        </w:rPr>
      </w:pPr>
      <w:r w:rsidRPr="005440CA">
        <w:rPr>
          <w:sz w:val="16"/>
          <w:szCs w:val="16"/>
        </w:rPr>
        <w:t>5. Отчет о результатах контрольного мероприятия имеет следующую структуру</w:t>
      </w:r>
      <w:r w:rsidRPr="005440CA">
        <w:rPr>
          <w:b/>
          <w:bCs/>
          <w:sz w:val="16"/>
          <w:szCs w:val="16"/>
        </w:rPr>
        <w:t>:</w:t>
      </w:r>
    </w:p>
    <w:p w:rsidR="00FD0579" w:rsidRPr="005440CA" w:rsidRDefault="00FD0579" w:rsidP="00FD0579">
      <w:pPr>
        <w:pStyle w:val="Default"/>
        <w:ind w:firstLine="540"/>
        <w:jc w:val="both"/>
        <w:rPr>
          <w:sz w:val="16"/>
          <w:szCs w:val="16"/>
        </w:rPr>
      </w:pPr>
      <w:r w:rsidRPr="005440CA">
        <w:rPr>
          <w:sz w:val="16"/>
          <w:szCs w:val="16"/>
        </w:rPr>
        <w:t>основание проведения контрольного мероприятия;</w:t>
      </w:r>
    </w:p>
    <w:p w:rsidR="00FD0579" w:rsidRPr="005440CA" w:rsidRDefault="00FD0579" w:rsidP="00FD0579">
      <w:pPr>
        <w:pStyle w:val="Default"/>
        <w:ind w:firstLine="540"/>
        <w:jc w:val="both"/>
        <w:rPr>
          <w:sz w:val="16"/>
          <w:szCs w:val="16"/>
        </w:rPr>
      </w:pPr>
      <w:r w:rsidRPr="005440CA">
        <w:rPr>
          <w:sz w:val="16"/>
          <w:szCs w:val="16"/>
        </w:rPr>
        <w:t>предмет контрольного мероприятия;</w:t>
      </w:r>
    </w:p>
    <w:p w:rsidR="00FD0579" w:rsidRPr="005440CA" w:rsidRDefault="00FD0579" w:rsidP="00FD0579">
      <w:pPr>
        <w:pStyle w:val="Default"/>
        <w:ind w:firstLine="567"/>
        <w:jc w:val="both"/>
        <w:rPr>
          <w:sz w:val="16"/>
          <w:szCs w:val="16"/>
        </w:rPr>
      </w:pPr>
      <w:r w:rsidRPr="005440CA">
        <w:rPr>
          <w:sz w:val="16"/>
          <w:szCs w:val="16"/>
        </w:rPr>
        <w:t>перечень объектов контрольного мероприятия;</w:t>
      </w:r>
    </w:p>
    <w:p w:rsidR="00FD0579" w:rsidRPr="005440CA" w:rsidRDefault="00FD0579" w:rsidP="00FD0579">
      <w:pPr>
        <w:pStyle w:val="Default"/>
        <w:ind w:firstLine="567"/>
        <w:jc w:val="both"/>
        <w:rPr>
          <w:sz w:val="16"/>
          <w:szCs w:val="16"/>
        </w:rPr>
      </w:pPr>
      <w:r w:rsidRPr="005440CA">
        <w:rPr>
          <w:sz w:val="16"/>
          <w:szCs w:val="16"/>
        </w:rPr>
        <w:t>сроки проведения контрольного мероприятия;</w:t>
      </w:r>
    </w:p>
    <w:p w:rsidR="00FD0579" w:rsidRPr="005440CA" w:rsidRDefault="00FD0579" w:rsidP="00FD0579">
      <w:pPr>
        <w:pStyle w:val="Default"/>
        <w:ind w:firstLine="567"/>
        <w:jc w:val="both"/>
        <w:rPr>
          <w:sz w:val="16"/>
          <w:szCs w:val="16"/>
        </w:rPr>
      </w:pPr>
      <w:r w:rsidRPr="005440CA">
        <w:rPr>
          <w:sz w:val="16"/>
          <w:szCs w:val="16"/>
        </w:rPr>
        <w:t>цели контрольного мероприятия;</w:t>
      </w:r>
    </w:p>
    <w:p w:rsidR="00FD0579" w:rsidRPr="005440CA" w:rsidRDefault="00FD0579" w:rsidP="00FD0579">
      <w:pPr>
        <w:pStyle w:val="Default"/>
        <w:ind w:firstLine="567"/>
        <w:jc w:val="both"/>
        <w:rPr>
          <w:sz w:val="16"/>
          <w:szCs w:val="16"/>
        </w:rPr>
      </w:pPr>
      <w:r w:rsidRPr="005440CA">
        <w:rPr>
          <w:sz w:val="16"/>
          <w:szCs w:val="16"/>
        </w:rPr>
        <w:t>критерии оценки эффективности по каждой цели (при проведен</w:t>
      </w:r>
      <w:proofErr w:type="gramStart"/>
      <w:r w:rsidRPr="005440CA">
        <w:rPr>
          <w:sz w:val="16"/>
          <w:szCs w:val="16"/>
        </w:rPr>
        <w:t>ии ау</w:t>
      </w:r>
      <w:proofErr w:type="gramEnd"/>
      <w:r w:rsidRPr="005440CA">
        <w:rPr>
          <w:sz w:val="16"/>
          <w:szCs w:val="16"/>
        </w:rPr>
        <w:t>дита эффективности);</w:t>
      </w:r>
    </w:p>
    <w:p w:rsidR="00FD0579" w:rsidRPr="005440CA" w:rsidRDefault="00FD0579" w:rsidP="00FD0579">
      <w:pPr>
        <w:pStyle w:val="Default"/>
        <w:ind w:firstLine="567"/>
        <w:jc w:val="both"/>
        <w:rPr>
          <w:sz w:val="16"/>
          <w:szCs w:val="16"/>
        </w:rPr>
      </w:pPr>
      <w:r w:rsidRPr="005440CA">
        <w:rPr>
          <w:sz w:val="16"/>
          <w:szCs w:val="16"/>
        </w:rPr>
        <w:t>проверяемый период;</w:t>
      </w:r>
    </w:p>
    <w:p w:rsidR="00FD0579" w:rsidRPr="005440CA" w:rsidRDefault="00FD0579" w:rsidP="00FD0579">
      <w:pPr>
        <w:pStyle w:val="Default"/>
        <w:ind w:firstLine="567"/>
        <w:jc w:val="both"/>
        <w:rPr>
          <w:sz w:val="16"/>
          <w:szCs w:val="16"/>
        </w:rPr>
      </w:pPr>
      <w:r w:rsidRPr="005440CA">
        <w:rPr>
          <w:sz w:val="16"/>
          <w:szCs w:val="16"/>
        </w:rPr>
        <w:t>краткая характеристика сферы предмета и деятельности объектов контрольного мероприятия (в случае необходимости);</w:t>
      </w:r>
    </w:p>
    <w:p w:rsidR="00FD0579" w:rsidRPr="005440CA" w:rsidRDefault="00FD0579" w:rsidP="00FD0579">
      <w:pPr>
        <w:pStyle w:val="Default"/>
        <w:ind w:firstLine="567"/>
        <w:jc w:val="both"/>
        <w:rPr>
          <w:sz w:val="16"/>
          <w:szCs w:val="16"/>
        </w:rPr>
      </w:pPr>
      <w:r w:rsidRPr="005440CA">
        <w:rPr>
          <w:sz w:val="16"/>
          <w:szCs w:val="16"/>
        </w:rPr>
        <w:t>результаты контрольного мероприятия по каждой цели;</w:t>
      </w:r>
    </w:p>
    <w:p w:rsidR="00FD0579" w:rsidRPr="005440CA" w:rsidRDefault="00FD0579" w:rsidP="00FD0579">
      <w:pPr>
        <w:pStyle w:val="Default"/>
        <w:ind w:firstLine="567"/>
        <w:jc w:val="both"/>
        <w:rPr>
          <w:sz w:val="16"/>
          <w:szCs w:val="16"/>
        </w:rPr>
      </w:pPr>
      <w:r w:rsidRPr="005440CA">
        <w:rPr>
          <w:sz w:val="16"/>
          <w:szCs w:val="16"/>
        </w:rPr>
        <w:t>наличие пояснений или замечаний руководителей или иных уполномоченных должностных лиц объектов по результатам контрольного мероприятия;</w:t>
      </w:r>
    </w:p>
    <w:p w:rsidR="00FD0579" w:rsidRPr="005440CA" w:rsidRDefault="00FD0579" w:rsidP="00FD0579">
      <w:pPr>
        <w:pStyle w:val="Default"/>
        <w:ind w:firstLine="567"/>
        <w:jc w:val="both"/>
        <w:rPr>
          <w:sz w:val="16"/>
          <w:szCs w:val="16"/>
        </w:rPr>
      </w:pPr>
      <w:r w:rsidRPr="005440CA">
        <w:rPr>
          <w:sz w:val="16"/>
          <w:szCs w:val="16"/>
        </w:rPr>
        <w:t>выводы;</w:t>
      </w:r>
    </w:p>
    <w:p w:rsidR="00FD0579" w:rsidRPr="005440CA" w:rsidRDefault="00FD0579" w:rsidP="00FD0579">
      <w:pPr>
        <w:pStyle w:val="Default"/>
        <w:ind w:firstLine="567"/>
        <w:jc w:val="both"/>
        <w:rPr>
          <w:sz w:val="16"/>
          <w:szCs w:val="16"/>
        </w:rPr>
      </w:pPr>
      <w:r w:rsidRPr="005440CA">
        <w:rPr>
          <w:sz w:val="16"/>
          <w:szCs w:val="16"/>
        </w:rPr>
        <w:t>предложения (рекомендации);</w:t>
      </w:r>
    </w:p>
    <w:p w:rsidR="00FD0579" w:rsidRPr="005440CA" w:rsidRDefault="00FD0579" w:rsidP="00FD0579">
      <w:pPr>
        <w:pStyle w:val="Default"/>
        <w:ind w:firstLine="567"/>
        <w:jc w:val="both"/>
        <w:rPr>
          <w:sz w:val="16"/>
          <w:szCs w:val="16"/>
        </w:rPr>
      </w:pPr>
      <w:r w:rsidRPr="005440CA">
        <w:rPr>
          <w:sz w:val="16"/>
          <w:szCs w:val="16"/>
        </w:rPr>
        <w:t>приложения (по необходимости).</w:t>
      </w:r>
    </w:p>
    <w:p w:rsidR="00FD0579" w:rsidRPr="005440CA" w:rsidRDefault="00FD0579" w:rsidP="009565EE">
      <w:pPr>
        <w:pStyle w:val="Default"/>
        <w:jc w:val="both"/>
        <w:rPr>
          <w:sz w:val="16"/>
          <w:szCs w:val="16"/>
        </w:rPr>
      </w:pPr>
      <w:r w:rsidRPr="005440CA">
        <w:rPr>
          <w:sz w:val="16"/>
          <w:szCs w:val="16"/>
        </w:rPr>
        <w:t xml:space="preserve">6. </w:t>
      </w:r>
      <w:proofErr w:type="gramStart"/>
      <w:r w:rsidRPr="005440CA">
        <w:rPr>
          <w:sz w:val="16"/>
          <w:szCs w:val="16"/>
        </w:rPr>
        <w:t>Если в ходе контрольного мероприятия на объектах составлялись акты по фактам создания препятствий в работе ответственных должностных лиц  органа внешнего муниципального финансового контроля, акты по фактам выявленных нарушений в деятельности объектов, наносящих бюджету прямой непосредственный ущерб, и при этом руководству объектов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w:t>
      </w:r>
      <w:proofErr w:type="gramEnd"/>
      <w:r w:rsidRPr="005440CA">
        <w:rPr>
          <w:sz w:val="16"/>
          <w:szCs w:val="16"/>
        </w:rPr>
        <w:t xml:space="preserve"> и нарушений, а также результатов их выполнения.</w:t>
      </w:r>
    </w:p>
    <w:p w:rsidR="00FD0579" w:rsidRPr="005440CA" w:rsidRDefault="00FD0579" w:rsidP="00FD0579">
      <w:pPr>
        <w:pStyle w:val="Default"/>
        <w:ind w:firstLine="567"/>
        <w:jc w:val="both"/>
        <w:rPr>
          <w:sz w:val="16"/>
          <w:szCs w:val="16"/>
        </w:rPr>
      </w:pPr>
      <w:r w:rsidRPr="005440CA">
        <w:rPr>
          <w:sz w:val="16"/>
          <w:szCs w:val="16"/>
        </w:rPr>
        <w:t>Если на данном объекте орган внешнего муниципального финансового контроля ранее проводил контрольное мероприятие, по результатам которого были выявлены нарушения и недостатки, в выводах необходимо отразить информацию о принятых мерах по их устранению, а также указать предложения (рекомендации), которые не были выполнены.</w:t>
      </w:r>
    </w:p>
    <w:p w:rsidR="00FD0579" w:rsidRPr="005440CA" w:rsidRDefault="00FD0579" w:rsidP="00FD0579">
      <w:pPr>
        <w:pStyle w:val="Default"/>
        <w:ind w:firstLine="567"/>
        <w:jc w:val="both"/>
        <w:rPr>
          <w:sz w:val="16"/>
          <w:szCs w:val="16"/>
        </w:rPr>
      </w:pPr>
      <w:r w:rsidRPr="005440CA">
        <w:rPr>
          <w:sz w:val="16"/>
          <w:szCs w:val="16"/>
        </w:rPr>
        <w:t>Если по результатам контрольного мероприятия необходимо направить органам местного самоуправления, руководителям объектов контрольного мероприятия представление, информационное письмо, а также обращение в правоохранительные органы, в отчете формулируются соответствующие предложения с указанием адресата.</w:t>
      </w:r>
    </w:p>
    <w:p w:rsidR="00FD0579" w:rsidRPr="005440CA" w:rsidRDefault="00FD0579" w:rsidP="009565EE">
      <w:pPr>
        <w:pStyle w:val="Default"/>
        <w:jc w:val="both"/>
        <w:rPr>
          <w:sz w:val="16"/>
          <w:szCs w:val="16"/>
        </w:rPr>
      </w:pPr>
      <w:r w:rsidRPr="005440CA">
        <w:rPr>
          <w:sz w:val="16"/>
          <w:szCs w:val="16"/>
        </w:rPr>
        <w:t>7. К отчету о результатах контрольного мероприятия прилагаются следующие материалы:</w:t>
      </w:r>
    </w:p>
    <w:p w:rsidR="00FD0579" w:rsidRPr="005440CA" w:rsidRDefault="00FD0579" w:rsidP="00FD0579">
      <w:pPr>
        <w:pStyle w:val="Default"/>
        <w:ind w:firstLine="567"/>
        <w:jc w:val="both"/>
        <w:rPr>
          <w:sz w:val="16"/>
          <w:szCs w:val="16"/>
        </w:rPr>
      </w:pPr>
      <w:r w:rsidRPr="005440CA">
        <w:rPr>
          <w:sz w:val="16"/>
          <w:szCs w:val="16"/>
        </w:rPr>
        <w:t>- перечень законов и иных нормативных правовых актов, исполнение которых проверено в ходе контрольного мероприятия (при необходимости);</w:t>
      </w:r>
    </w:p>
    <w:p w:rsidR="00FD0579" w:rsidRPr="005440CA" w:rsidRDefault="00FD0579" w:rsidP="00FD0579">
      <w:pPr>
        <w:pStyle w:val="Default"/>
        <w:ind w:firstLine="567"/>
        <w:jc w:val="both"/>
        <w:rPr>
          <w:sz w:val="16"/>
          <w:szCs w:val="16"/>
        </w:rPr>
      </w:pPr>
      <w:r w:rsidRPr="005440CA">
        <w:rPr>
          <w:sz w:val="16"/>
          <w:szCs w:val="16"/>
        </w:rPr>
        <w:t>- перечень документов, не полученных по требованию органа муниципального внешнего финансового контроля в ходе проведения контрольного мероприятия (при наличии);</w:t>
      </w:r>
    </w:p>
    <w:p w:rsidR="00FD0579" w:rsidRPr="005440CA" w:rsidRDefault="00FD0579" w:rsidP="00FD0579">
      <w:pPr>
        <w:pStyle w:val="Default"/>
        <w:ind w:firstLine="567"/>
        <w:jc w:val="both"/>
        <w:rPr>
          <w:sz w:val="16"/>
          <w:szCs w:val="16"/>
        </w:rPr>
      </w:pPr>
      <w:r w:rsidRPr="005440CA">
        <w:rPr>
          <w:sz w:val="16"/>
          <w:szCs w:val="16"/>
        </w:rPr>
        <w:t>- перечень актов, оформленных по результатам контрольного мероприятия на объектах;</w:t>
      </w:r>
    </w:p>
    <w:p w:rsidR="00FD0579" w:rsidRPr="005440CA" w:rsidRDefault="00FD0579" w:rsidP="00FD0579">
      <w:pPr>
        <w:pStyle w:val="Default"/>
        <w:ind w:firstLine="567"/>
        <w:jc w:val="both"/>
        <w:rPr>
          <w:sz w:val="16"/>
          <w:szCs w:val="16"/>
        </w:rPr>
      </w:pPr>
      <w:r w:rsidRPr="005440CA">
        <w:rPr>
          <w:sz w:val="16"/>
          <w:szCs w:val="16"/>
        </w:rPr>
        <w:t>- перечень актов, оформленных по фактам создания препятствий в проведении контрольного мероприятия (при наличии);</w:t>
      </w:r>
    </w:p>
    <w:p w:rsidR="00FD0579" w:rsidRPr="005440CA" w:rsidRDefault="00FD0579" w:rsidP="00FD0579">
      <w:pPr>
        <w:pStyle w:val="ConsPlusNormal"/>
        <w:ind w:firstLine="567"/>
        <w:jc w:val="both"/>
        <w:rPr>
          <w:rFonts w:ascii="Times New Roman" w:hAnsi="Times New Roman" w:cs="Times New Roman"/>
          <w:b/>
          <w:sz w:val="16"/>
          <w:szCs w:val="16"/>
        </w:rPr>
      </w:pPr>
      <w:r w:rsidRPr="005440CA">
        <w:rPr>
          <w:rFonts w:ascii="Times New Roman" w:hAnsi="Times New Roman" w:cs="Times New Roman"/>
          <w:sz w:val="16"/>
          <w:szCs w:val="16"/>
        </w:rPr>
        <w:t>- перечень актов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(при наличии).</w:t>
      </w:r>
    </w:p>
    <w:p w:rsidR="00FD0579" w:rsidRPr="005440CA" w:rsidRDefault="00FD0579" w:rsidP="009565EE">
      <w:pPr>
        <w:pStyle w:val="ConsPlusNormal"/>
        <w:jc w:val="both"/>
        <w:rPr>
          <w:rFonts w:ascii="Times New Roman" w:hAnsi="Times New Roman" w:cs="Times New Roman"/>
          <w:b/>
          <w:sz w:val="16"/>
          <w:szCs w:val="16"/>
        </w:rPr>
      </w:pPr>
      <w:r w:rsidRPr="005440CA">
        <w:rPr>
          <w:rFonts w:ascii="Times New Roman" w:hAnsi="Times New Roman" w:cs="Times New Roman"/>
          <w:sz w:val="16"/>
          <w:szCs w:val="16"/>
        </w:rPr>
        <w:lastRenderedPageBreak/>
        <w:t>8. В случае необходимости может подготавливаться отчет о промежуточных результатах контрольного мероприятия на основе анализа и обобщения материалов актов, оформленных по итогам проведения части контрольного мероприятия.</w:t>
      </w:r>
    </w:p>
    <w:p w:rsidR="00FD0579" w:rsidRPr="005440CA" w:rsidRDefault="00FD0579" w:rsidP="00FD0579">
      <w:pPr>
        <w:pStyle w:val="Default"/>
        <w:ind w:firstLine="567"/>
        <w:jc w:val="both"/>
        <w:rPr>
          <w:b/>
          <w:sz w:val="16"/>
          <w:szCs w:val="16"/>
        </w:rPr>
      </w:pPr>
      <w:r w:rsidRPr="005440CA">
        <w:rPr>
          <w:sz w:val="16"/>
          <w:szCs w:val="16"/>
        </w:rPr>
        <w:t>Подготовка и оформление отчета о промежуточных результатах контрольного мероприятия осуществляется в соответствии с требованиями, предъявляемыми настоящим стандартом к окончательному отчету о результатах контрольного мероприятия.</w:t>
      </w:r>
    </w:p>
    <w:p w:rsidR="00FD0579" w:rsidRPr="005440CA" w:rsidRDefault="00FD0579" w:rsidP="00FD0579">
      <w:pPr>
        <w:pStyle w:val="ConsPlusNormal"/>
        <w:ind w:firstLine="540"/>
        <w:jc w:val="center"/>
        <w:rPr>
          <w:b/>
          <w:sz w:val="16"/>
          <w:szCs w:val="16"/>
        </w:rPr>
      </w:pPr>
    </w:p>
    <w:p w:rsidR="00963461" w:rsidRPr="005440CA" w:rsidRDefault="00963461" w:rsidP="00963461">
      <w:pPr>
        <w:rPr>
          <w:sz w:val="16"/>
          <w:szCs w:val="16"/>
        </w:rPr>
      </w:pPr>
    </w:p>
    <w:p w:rsidR="00650F92" w:rsidRPr="005440CA" w:rsidRDefault="00650F92" w:rsidP="00650F92">
      <w:pPr>
        <w:rPr>
          <w:sz w:val="16"/>
          <w:szCs w:val="16"/>
        </w:rPr>
      </w:pPr>
      <w:r w:rsidRPr="005440CA">
        <w:rPr>
          <w:sz w:val="16"/>
          <w:szCs w:val="16"/>
        </w:rPr>
        <w:t xml:space="preserve"> </w:t>
      </w:r>
    </w:p>
    <w:p w:rsidR="00650F92" w:rsidRPr="005440CA" w:rsidRDefault="00650F92" w:rsidP="00650F92">
      <w:pPr>
        <w:rPr>
          <w:sz w:val="16"/>
          <w:szCs w:val="16"/>
        </w:rPr>
      </w:pPr>
    </w:p>
    <w:tbl>
      <w:tblPr>
        <w:tblpPr w:leftFromText="180" w:rightFromText="180" w:vertAnchor="text" w:horzAnchor="page" w:tblpX="6208"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3"/>
      </w:tblGrid>
      <w:tr w:rsidR="00077DAF" w:rsidRPr="005440CA" w:rsidTr="00077DAF">
        <w:tc>
          <w:tcPr>
            <w:tcW w:w="4533" w:type="dxa"/>
            <w:tcBorders>
              <w:top w:val="single" w:sz="4" w:space="0" w:color="auto"/>
              <w:left w:val="single" w:sz="4" w:space="0" w:color="auto"/>
              <w:bottom w:val="single" w:sz="4" w:space="0" w:color="auto"/>
              <w:right w:val="single" w:sz="4" w:space="0" w:color="auto"/>
            </w:tcBorders>
            <w:hideMark/>
          </w:tcPr>
          <w:p w:rsidR="00077DAF" w:rsidRPr="005440CA" w:rsidRDefault="00077DAF" w:rsidP="00077DAF">
            <w:pPr>
              <w:ind w:right="-283"/>
              <w:jc w:val="both"/>
              <w:rPr>
                <w:sz w:val="16"/>
                <w:szCs w:val="16"/>
              </w:rPr>
            </w:pPr>
            <w:r w:rsidRPr="005440CA">
              <w:rPr>
                <w:sz w:val="16"/>
                <w:szCs w:val="16"/>
              </w:rPr>
              <w:t>Учредители:</w:t>
            </w:r>
          </w:p>
          <w:p w:rsidR="00077DAF" w:rsidRPr="005440CA" w:rsidRDefault="00077DAF" w:rsidP="00077DAF">
            <w:pPr>
              <w:ind w:right="-283"/>
              <w:jc w:val="both"/>
              <w:rPr>
                <w:sz w:val="16"/>
                <w:szCs w:val="16"/>
              </w:rPr>
            </w:pPr>
            <w:r w:rsidRPr="005440CA">
              <w:rPr>
                <w:sz w:val="16"/>
                <w:szCs w:val="16"/>
              </w:rPr>
              <w:t>Совет Большебичинского сельского поселения</w:t>
            </w:r>
          </w:p>
          <w:p w:rsidR="00077DAF" w:rsidRPr="005440CA" w:rsidRDefault="00077DAF" w:rsidP="00077DAF">
            <w:pPr>
              <w:ind w:right="-283"/>
              <w:jc w:val="both"/>
              <w:rPr>
                <w:sz w:val="16"/>
                <w:szCs w:val="16"/>
              </w:rPr>
            </w:pPr>
            <w:r w:rsidRPr="005440CA">
              <w:rPr>
                <w:sz w:val="16"/>
                <w:szCs w:val="16"/>
              </w:rPr>
              <w:t>Усть-Ишимского муниципального района Омской области</w:t>
            </w:r>
          </w:p>
          <w:p w:rsidR="00077DAF" w:rsidRPr="005440CA" w:rsidRDefault="00077DAF" w:rsidP="00077DAF">
            <w:pPr>
              <w:ind w:right="-283"/>
              <w:jc w:val="both"/>
              <w:rPr>
                <w:sz w:val="16"/>
                <w:szCs w:val="16"/>
              </w:rPr>
            </w:pPr>
            <w:r w:rsidRPr="005440CA">
              <w:rPr>
                <w:sz w:val="16"/>
                <w:szCs w:val="16"/>
              </w:rPr>
              <w:t>Главный редактор – Огорелкова Т.В. заместитель председателя Совета Большебичинского сельского поселения</w:t>
            </w:r>
          </w:p>
          <w:p w:rsidR="00077DAF" w:rsidRPr="005440CA" w:rsidRDefault="00077DAF" w:rsidP="00077DAF">
            <w:pPr>
              <w:ind w:right="-283"/>
              <w:jc w:val="both"/>
              <w:rPr>
                <w:sz w:val="16"/>
                <w:szCs w:val="16"/>
              </w:rPr>
            </w:pPr>
            <w:r w:rsidRPr="005440CA">
              <w:rPr>
                <w:sz w:val="16"/>
                <w:szCs w:val="16"/>
              </w:rPr>
              <w:t xml:space="preserve">Адрес: с. </w:t>
            </w:r>
            <w:proofErr w:type="gramStart"/>
            <w:r w:rsidRPr="005440CA">
              <w:rPr>
                <w:sz w:val="16"/>
                <w:szCs w:val="16"/>
              </w:rPr>
              <w:t>Большая</w:t>
            </w:r>
            <w:proofErr w:type="gramEnd"/>
            <w:r w:rsidRPr="005440CA">
              <w:rPr>
                <w:sz w:val="16"/>
                <w:szCs w:val="16"/>
              </w:rPr>
              <w:t xml:space="preserve"> Бича, ул. Школьная , 1</w:t>
            </w:r>
          </w:p>
          <w:p w:rsidR="00077DAF" w:rsidRPr="005440CA" w:rsidRDefault="00077DAF" w:rsidP="00077DAF">
            <w:pPr>
              <w:ind w:right="-283"/>
              <w:jc w:val="both"/>
              <w:rPr>
                <w:sz w:val="16"/>
                <w:szCs w:val="16"/>
              </w:rPr>
            </w:pPr>
            <w:r w:rsidRPr="005440CA">
              <w:rPr>
                <w:sz w:val="16"/>
                <w:szCs w:val="16"/>
              </w:rPr>
              <w:t>Тел.: 2-31-39</w:t>
            </w:r>
          </w:p>
          <w:p w:rsidR="00077DAF" w:rsidRPr="005440CA" w:rsidRDefault="00077DAF" w:rsidP="00077DAF">
            <w:pPr>
              <w:ind w:right="-283"/>
              <w:jc w:val="both"/>
              <w:rPr>
                <w:sz w:val="16"/>
                <w:szCs w:val="16"/>
              </w:rPr>
            </w:pPr>
            <w:r w:rsidRPr="005440CA">
              <w:rPr>
                <w:sz w:val="16"/>
                <w:szCs w:val="16"/>
              </w:rPr>
              <w:t>Тираж: 10 экз.</w:t>
            </w:r>
          </w:p>
          <w:p w:rsidR="00077DAF" w:rsidRPr="005440CA" w:rsidRDefault="00077DAF" w:rsidP="00077DAF">
            <w:pPr>
              <w:ind w:right="-283"/>
              <w:jc w:val="both"/>
              <w:rPr>
                <w:sz w:val="16"/>
                <w:szCs w:val="16"/>
              </w:rPr>
            </w:pPr>
            <w:r w:rsidRPr="005440CA">
              <w:rPr>
                <w:sz w:val="16"/>
                <w:szCs w:val="16"/>
              </w:rPr>
              <w:t>Бесплатно</w:t>
            </w:r>
          </w:p>
        </w:tc>
      </w:tr>
    </w:tbl>
    <w:p w:rsidR="00832B9C" w:rsidRPr="005440CA" w:rsidRDefault="00832B9C" w:rsidP="00832B9C">
      <w:pPr>
        <w:pStyle w:val="ConsPlusNormal"/>
        <w:tabs>
          <w:tab w:val="left" w:pos="0"/>
        </w:tabs>
        <w:ind w:left="345"/>
        <w:jc w:val="both"/>
        <w:rPr>
          <w:rFonts w:ascii="Times New Roman" w:hAnsi="Times New Roman" w:cs="Times New Roman"/>
          <w:sz w:val="16"/>
          <w:szCs w:val="16"/>
        </w:rPr>
      </w:pPr>
    </w:p>
    <w:p w:rsidR="004F7C7B" w:rsidRPr="005440CA" w:rsidRDefault="004F7C7B" w:rsidP="004F7C7B">
      <w:pPr>
        <w:rPr>
          <w:sz w:val="16"/>
          <w:szCs w:val="16"/>
        </w:rPr>
      </w:pPr>
    </w:p>
    <w:p w:rsidR="0072214C" w:rsidRPr="005440CA" w:rsidRDefault="0072214C" w:rsidP="0072214C">
      <w:pPr>
        <w:pStyle w:val="ConsPlusNormal"/>
        <w:ind w:right="139" w:firstLine="709"/>
        <w:contextualSpacing/>
        <w:jc w:val="both"/>
        <w:rPr>
          <w:rFonts w:ascii="Times New Roman" w:hAnsi="Times New Roman" w:cs="Times New Roman"/>
          <w:sz w:val="16"/>
          <w:szCs w:val="16"/>
        </w:rPr>
      </w:pPr>
    </w:p>
    <w:p w:rsidR="0032362E" w:rsidRPr="005440CA" w:rsidRDefault="0032362E" w:rsidP="0032362E">
      <w:pPr>
        <w:jc w:val="both"/>
        <w:rPr>
          <w:sz w:val="16"/>
          <w:szCs w:val="16"/>
        </w:rPr>
      </w:pPr>
    </w:p>
    <w:p w:rsidR="008F70C6" w:rsidRPr="005440CA" w:rsidRDefault="008F70C6" w:rsidP="008F70C6">
      <w:pPr>
        <w:rPr>
          <w:sz w:val="16"/>
          <w:szCs w:val="16"/>
        </w:rPr>
      </w:pPr>
      <w:r w:rsidRPr="005440CA">
        <w:rPr>
          <w:sz w:val="16"/>
          <w:szCs w:val="16"/>
        </w:rPr>
        <w:t xml:space="preserve">                                    </w:t>
      </w:r>
    </w:p>
    <w:p w:rsidR="008F70C6" w:rsidRPr="005440CA" w:rsidRDefault="008F70C6" w:rsidP="008F70C6">
      <w:pPr>
        <w:jc w:val="center"/>
        <w:rPr>
          <w:sz w:val="16"/>
          <w:szCs w:val="16"/>
        </w:rPr>
      </w:pPr>
    </w:p>
    <w:p w:rsidR="008F70C6" w:rsidRPr="005440CA" w:rsidRDefault="008F70C6" w:rsidP="008F70C6">
      <w:pPr>
        <w:rPr>
          <w:sz w:val="16"/>
          <w:szCs w:val="16"/>
        </w:rPr>
      </w:pPr>
    </w:p>
    <w:p w:rsidR="00B65B08" w:rsidRPr="005440CA" w:rsidRDefault="00B65B08" w:rsidP="00C4182A">
      <w:pPr>
        <w:ind w:left="-709" w:right="-283"/>
        <w:rPr>
          <w:sz w:val="16"/>
          <w:szCs w:val="16"/>
        </w:rPr>
      </w:pPr>
    </w:p>
    <w:p w:rsidR="008D262E" w:rsidRPr="005440CA" w:rsidRDefault="00077DAF" w:rsidP="00C4182A">
      <w:pPr>
        <w:ind w:left="-709" w:right="-283"/>
        <w:rPr>
          <w:sz w:val="16"/>
          <w:szCs w:val="16"/>
        </w:rPr>
      </w:pPr>
      <w:r w:rsidRPr="005440CA">
        <w:rPr>
          <w:sz w:val="16"/>
          <w:szCs w:val="16"/>
        </w:rPr>
        <w:t xml:space="preserve">                           </w:t>
      </w:r>
    </w:p>
    <w:p w:rsidR="00445B3F" w:rsidRPr="005440CA" w:rsidRDefault="008D262E" w:rsidP="00C4182A">
      <w:pPr>
        <w:ind w:left="-709" w:right="-283"/>
        <w:jc w:val="right"/>
        <w:rPr>
          <w:sz w:val="16"/>
          <w:szCs w:val="16"/>
        </w:rPr>
      </w:pPr>
      <w:r w:rsidRPr="005440CA">
        <w:rPr>
          <w:sz w:val="16"/>
          <w:szCs w:val="16"/>
        </w:rPr>
        <w:t xml:space="preserve"> </w:t>
      </w:r>
    </w:p>
    <w:p w:rsidR="00445B3F" w:rsidRPr="005440CA" w:rsidRDefault="00445B3F" w:rsidP="00C4182A">
      <w:pPr>
        <w:shd w:val="clear" w:color="auto" w:fill="FFFFFF"/>
        <w:ind w:left="-709" w:right="-283"/>
        <w:jc w:val="both"/>
        <w:rPr>
          <w:spacing w:val="-4"/>
          <w:sz w:val="16"/>
          <w:szCs w:val="16"/>
        </w:rPr>
      </w:pPr>
    </w:p>
    <w:p w:rsidR="00B92D7A" w:rsidRPr="005440CA" w:rsidRDefault="00B92D7A" w:rsidP="00C4182A">
      <w:pPr>
        <w:ind w:left="-709" w:right="-283"/>
        <w:jc w:val="both"/>
        <w:rPr>
          <w:sz w:val="16"/>
          <w:szCs w:val="16"/>
        </w:rPr>
      </w:pPr>
    </w:p>
    <w:p w:rsidR="00B92D7A" w:rsidRPr="005440CA" w:rsidRDefault="00B92D7A" w:rsidP="00C4182A">
      <w:pPr>
        <w:ind w:left="-709" w:right="-283"/>
        <w:jc w:val="right"/>
        <w:rPr>
          <w:sz w:val="16"/>
          <w:szCs w:val="16"/>
        </w:rPr>
      </w:pPr>
    </w:p>
    <w:p w:rsidR="00B92D7A" w:rsidRPr="005440CA" w:rsidRDefault="00B92D7A" w:rsidP="00C4182A">
      <w:pPr>
        <w:ind w:left="-709" w:right="-283"/>
        <w:jc w:val="right"/>
        <w:rPr>
          <w:sz w:val="16"/>
          <w:szCs w:val="16"/>
        </w:rPr>
      </w:pPr>
    </w:p>
    <w:p w:rsidR="00B92D7A" w:rsidRPr="005440CA" w:rsidRDefault="00B92D7A" w:rsidP="00C4182A">
      <w:pPr>
        <w:ind w:left="-709" w:right="-283"/>
        <w:jc w:val="right"/>
        <w:rPr>
          <w:sz w:val="16"/>
          <w:szCs w:val="16"/>
        </w:rPr>
      </w:pPr>
    </w:p>
    <w:p w:rsidR="00B92D7A" w:rsidRPr="005440CA" w:rsidRDefault="00B92D7A" w:rsidP="00C4182A">
      <w:pPr>
        <w:ind w:left="-709" w:right="-283"/>
        <w:jc w:val="right"/>
        <w:rPr>
          <w:sz w:val="16"/>
          <w:szCs w:val="16"/>
        </w:rPr>
      </w:pPr>
    </w:p>
    <w:p w:rsidR="00B92D7A" w:rsidRPr="005440CA" w:rsidRDefault="00B92D7A" w:rsidP="00B92D7A">
      <w:pPr>
        <w:ind w:left="-360"/>
        <w:jc w:val="right"/>
        <w:rPr>
          <w:sz w:val="16"/>
          <w:szCs w:val="16"/>
        </w:rPr>
      </w:pPr>
    </w:p>
    <w:p w:rsidR="004C1DF9" w:rsidRPr="004C1DF9" w:rsidRDefault="004C1DF9">
      <w:pPr>
        <w:ind w:left="-360"/>
        <w:jc w:val="right"/>
        <w:rPr>
          <w:sz w:val="16"/>
          <w:szCs w:val="16"/>
        </w:rPr>
      </w:pPr>
    </w:p>
    <w:sectPr w:rsidR="004C1DF9" w:rsidRPr="004C1DF9" w:rsidSect="00077DAF">
      <w:pgSz w:w="11906" w:h="16838"/>
      <w:pgMar w:top="568" w:right="282"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83F02"/>
    <w:multiLevelType w:val="hybridMultilevel"/>
    <w:tmpl w:val="0548D7FA"/>
    <w:lvl w:ilvl="0" w:tplc="6F7446F8">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740D51"/>
    <w:multiLevelType w:val="hybridMultilevel"/>
    <w:tmpl w:val="D078417A"/>
    <w:lvl w:ilvl="0" w:tplc="646620E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42E4A16"/>
    <w:multiLevelType w:val="hybridMultilevel"/>
    <w:tmpl w:val="91526EBC"/>
    <w:lvl w:ilvl="0" w:tplc="4ABC5EA6">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4D3927"/>
    <w:multiLevelType w:val="hybridMultilevel"/>
    <w:tmpl w:val="0F628580"/>
    <w:lvl w:ilvl="0" w:tplc="077805C0">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406347B"/>
    <w:multiLevelType w:val="hybridMultilevel"/>
    <w:tmpl w:val="1886219C"/>
    <w:lvl w:ilvl="0" w:tplc="0419000F">
      <w:start w:val="1"/>
      <w:numFmt w:val="decimal"/>
      <w:lvlText w:val="%1."/>
      <w:lvlJc w:val="left"/>
      <w:pPr>
        <w:ind w:left="928"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D414D9D"/>
    <w:multiLevelType w:val="hybridMultilevel"/>
    <w:tmpl w:val="0D7C89A4"/>
    <w:lvl w:ilvl="0" w:tplc="9F46ACCE">
      <w:start w:val="1"/>
      <w:numFmt w:val="decimal"/>
      <w:lvlText w:val="%1)"/>
      <w:lvlJc w:val="left"/>
      <w:pPr>
        <w:ind w:left="927" w:hanging="360"/>
      </w:pPr>
      <w:rPr>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8F14052"/>
    <w:multiLevelType w:val="hybridMultilevel"/>
    <w:tmpl w:val="0DA6F3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ADB07B2"/>
    <w:multiLevelType w:val="hybridMultilevel"/>
    <w:tmpl w:val="5ADE8636"/>
    <w:lvl w:ilvl="0" w:tplc="E09C67AA">
      <w:start w:val="1"/>
      <w:numFmt w:val="decimal"/>
      <w:lvlText w:val="%1."/>
      <w:lvlJc w:val="left"/>
      <w:pPr>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FB93153"/>
    <w:multiLevelType w:val="hybridMultilevel"/>
    <w:tmpl w:val="9D1A8E80"/>
    <w:lvl w:ilvl="0" w:tplc="6B76EA5C">
      <w:start w:val="1"/>
      <w:numFmt w:val="decimal"/>
      <w:lvlText w:val="%1."/>
      <w:lvlJc w:val="left"/>
      <w:pPr>
        <w:ind w:left="720"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1B46625"/>
    <w:multiLevelType w:val="hybridMultilevel"/>
    <w:tmpl w:val="4DAC3C4A"/>
    <w:lvl w:ilvl="0" w:tplc="9C96B152">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2D7A"/>
    <w:rsid w:val="000316A7"/>
    <w:rsid w:val="0004507D"/>
    <w:rsid w:val="00070FBF"/>
    <w:rsid w:val="00077DAF"/>
    <w:rsid w:val="000816AF"/>
    <w:rsid w:val="00083B6A"/>
    <w:rsid w:val="00083C4B"/>
    <w:rsid w:val="00084FE0"/>
    <w:rsid w:val="000A16C2"/>
    <w:rsid w:val="000A2E8C"/>
    <w:rsid w:val="000A3297"/>
    <w:rsid w:val="000A7D7E"/>
    <w:rsid w:val="000B0900"/>
    <w:rsid w:val="000B1E88"/>
    <w:rsid w:val="000F58EA"/>
    <w:rsid w:val="0011259D"/>
    <w:rsid w:val="0011400E"/>
    <w:rsid w:val="00122061"/>
    <w:rsid w:val="0013004C"/>
    <w:rsid w:val="00133EB7"/>
    <w:rsid w:val="001342E7"/>
    <w:rsid w:val="00143A08"/>
    <w:rsid w:val="00155848"/>
    <w:rsid w:val="0016654F"/>
    <w:rsid w:val="0019531E"/>
    <w:rsid w:val="001B1810"/>
    <w:rsid w:val="001C7BAC"/>
    <w:rsid w:val="001E100E"/>
    <w:rsid w:val="001F1C63"/>
    <w:rsid w:val="001F3D28"/>
    <w:rsid w:val="00222C17"/>
    <w:rsid w:val="002363B4"/>
    <w:rsid w:val="0025247E"/>
    <w:rsid w:val="002714CA"/>
    <w:rsid w:val="00280408"/>
    <w:rsid w:val="00293736"/>
    <w:rsid w:val="002A115F"/>
    <w:rsid w:val="002C0927"/>
    <w:rsid w:val="002E6907"/>
    <w:rsid w:val="0032362E"/>
    <w:rsid w:val="00324D04"/>
    <w:rsid w:val="00351215"/>
    <w:rsid w:val="00364F18"/>
    <w:rsid w:val="003663E6"/>
    <w:rsid w:val="00383155"/>
    <w:rsid w:val="0039208C"/>
    <w:rsid w:val="003A21F8"/>
    <w:rsid w:val="003A7F53"/>
    <w:rsid w:val="003C726F"/>
    <w:rsid w:val="003D00DB"/>
    <w:rsid w:val="003F3F55"/>
    <w:rsid w:val="003F74B3"/>
    <w:rsid w:val="00401266"/>
    <w:rsid w:val="00405D3B"/>
    <w:rsid w:val="004100BA"/>
    <w:rsid w:val="00411EC4"/>
    <w:rsid w:val="00422FA1"/>
    <w:rsid w:val="00423990"/>
    <w:rsid w:val="00445B3F"/>
    <w:rsid w:val="004570D9"/>
    <w:rsid w:val="00465AE6"/>
    <w:rsid w:val="004927D3"/>
    <w:rsid w:val="004B038F"/>
    <w:rsid w:val="004B41B3"/>
    <w:rsid w:val="004C1DF9"/>
    <w:rsid w:val="004C38F2"/>
    <w:rsid w:val="004D60F1"/>
    <w:rsid w:val="004F1967"/>
    <w:rsid w:val="004F7C7B"/>
    <w:rsid w:val="0050183C"/>
    <w:rsid w:val="00505D01"/>
    <w:rsid w:val="00525B51"/>
    <w:rsid w:val="0053012D"/>
    <w:rsid w:val="005306C7"/>
    <w:rsid w:val="005440CA"/>
    <w:rsid w:val="00550C4E"/>
    <w:rsid w:val="00550E69"/>
    <w:rsid w:val="00550E99"/>
    <w:rsid w:val="00567FEE"/>
    <w:rsid w:val="0058632D"/>
    <w:rsid w:val="005B7060"/>
    <w:rsid w:val="005C2BE7"/>
    <w:rsid w:val="005E4251"/>
    <w:rsid w:val="005E7C4A"/>
    <w:rsid w:val="00600162"/>
    <w:rsid w:val="00616007"/>
    <w:rsid w:val="00616BEC"/>
    <w:rsid w:val="00637A52"/>
    <w:rsid w:val="00650F92"/>
    <w:rsid w:val="006836B1"/>
    <w:rsid w:val="006C4380"/>
    <w:rsid w:val="006C43AB"/>
    <w:rsid w:val="006D4DAE"/>
    <w:rsid w:val="00702510"/>
    <w:rsid w:val="007039C3"/>
    <w:rsid w:val="00705122"/>
    <w:rsid w:val="0072214C"/>
    <w:rsid w:val="007343E2"/>
    <w:rsid w:val="0073753C"/>
    <w:rsid w:val="00737660"/>
    <w:rsid w:val="00744765"/>
    <w:rsid w:val="00784A79"/>
    <w:rsid w:val="007A289B"/>
    <w:rsid w:val="007A5395"/>
    <w:rsid w:val="007A69EC"/>
    <w:rsid w:val="007B1FF7"/>
    <w:rsid w:val="007F44B2"/>
    <w:rsid w:val="00810E4E"/>
    <w:rsid w:val="00832B9C"/>
    <w:rsid w:val="00850801"/>
    <w:rsid w:val="00873A0E"/>
    <w:rsid w:val="00890563"/>
    <w:rsid w:val="008B1157"/>
    <w:rsid w:val="008B160C"/>
    <w:rsid w:val="008D01A6"/>
    <w:rsid w:val="008D03DB"/>
    <w:rsid w:val="008D262E"/>
    <w:rsid w:val="008F70C6"/>
    <w:rsid w:val="00903744"/>
    <w:rsid w:val="00903EA0"/>
    <w:rsid w:val="009125DA"/>
    <w:rsid w:val="009313F8"/>
    <w:rsid w:val="00933F2E"/>
    <w:rsid w:val="00952EEE"/>
    <w:rsid w:val="009565EE"/>
    <w:rsid w:val="00961196"/>
    <w:rsid w:val="0096226F"/>
    <w:rsid w:val="00963461"/>
    <w:rsid w:val="00967F90"/>
    <w:rsid w:val="00973AE9"/>
    <w:rsid w:val="00977241"/>
    <w:rsid w:val="00981EBE"/>
    <w:rsid w:val="00982E30"/>
    <w:rsid w:val="009A52BF"/>
    <w:rsid w:val="009B5D04"/>
    <w:rsid w:val="009D3C22"/>
    <w:rsid w:val="009D46CD"/>
    <w:rsid w:val="009E3A56"/>
    <w:rsid w:val="009F625F"/>
    <w:rsid w:val="00A0222A"/>
    <w:rsid w:val="00A049DB"/>
    <w:rsid w:val="00A23BDA"/>
    <w:rsid w:val="00A53C30"/>
    <w:rsid w:val="00A730AD"/>
    <w:rsid w:val="00AA6ACD"/>
    <w:rsid w:val="00AF0A07"/>
    <w:rsid w:val="00AF22D7"/>
    <w:rsid w:val="00B118A8"/>
    <w:rsid w:val="00B53EA2"/>
    <w:rsid w:val="00B65B08"/>
    <w:rsid w:val="00B7158C"/>
    <w:rsid w:val="00B82759"/>
    <w:rsid w:val="00B92D7A"/>
    <w:rsid w:val="00BB3127"/>
    <w:rsid w:val="00BB6340"/>
    <w:rsid w:val="00BB7EC6"/>
    <w:rsid w:val="00BD5F7A"/>
    <w:rsid w:val="00C24BF0"/>
    <w:rsid w:val="00C26E84"/>
    <w:rsid w:val="00C4182A"/>
    <w:rsid w:val="00C51267"/>
    <w:rsid w:val="00C51F42"/>
    <w:rsid w:val="00C61758"/>
    <w:rsid w:val="00C66B6A"/>
    <w:rsid w:val="00C74C90"/>
    <w:rsid w:val="00C902F3"/>
    <w:rsid w:val="00CB3241"/>
    <w:rsid w:val="00CC605A"/>
    <w:rsid w:val="00CE090F"/>
    <w:rsid w:val="00D037E7"/>
    <w:rsid w:val="00D12B46"/>
    <w:rsid w:val="00D14D89"/>
    <w:rsid w:val="00D21182"/>
    <w:rsid w:val="00D2333C"/>
    <w:rsid w:val="00D27936"/>
    <w:rsid w:val="00D34BC0"/>
    <w:rsid w:val="00D468EA"/>
    <w:rsid w:val="00D47E7F"/>
    <w:rsid w:val="00D56C53"/>
    <w:rsid w:val="00D86ECF"/>
    <w:rsid w:val="00DD0169"/>
    <w:rsid w:val="00DE220E"/>
    <w:rsid w:val="00DE6440"/>
    <w:rsid w:val="00E0721E"/>
    <w:rsid w:val="00E20C55"/>
    <w:rsid w:val="00E36E52"/>
    <w:rsid w:val="00E54825"/>
    <w:rsid w:val="00EA3737"/>
    <w:rsid w:val="00EC2B6F"/>
    <w:rsid w:val="00EC4BA2"/>
    <w:rsid w:val="00EC7885"/>
    <w:rsid w:val="00EE6912"/>
    <w:rsid w:val="00EF5C2A"/>
    <w:rsid w:val="00F07EA5"/>
    <w:rsid w:val="00F602A2"/>
    <w:rsid w:val="00F62CBA"/>
    <w:rsid w:val="00F747ED"/>
    <w:rsid w:val="00F76C7F"/>
    <w:rsid w:val="00F83EDF"/>
    <w:rsid w:val="00F93023"/>
    <w:rsid w:val="00FA4322"/>
    <w:rsid w:val="00FC5F22"/>
    <w:rsid w:val="00FD020A"/>
    <w:rsid w:val="00FD0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D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300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11E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92D7A"/>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7A289B"/>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832B9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92D7A"/>
    <w:rPr>
      <w:rFonts w:ascii="Arial" w:eastAsia="Times New Roman" w:hAnsi="Arial" w:cs="Arial"/>
      <w:b/>
      <w:bCs/>
      <w:sz w:val="26"/>
      <w:szCs w:val="26"/>
      <w:lang w:eastAsia="ru-RU"/>
    </w:rPr>
  </w:style>
  <w:style w:type="character" w:styleId="a3">
    <w:name w:val="Hyperlink"/>
    <w:basedOn w:val="a0"/>
    <w:uiPriority w:val="99"/>
    <w:unhideWhenUsed/>
    <w:rsid w:val="00B92D7A"/>
    <w:rPr>
      <w:color w:val="0000FF"/>
      <w:u w:val="single"/>
    </w:rPr>
  </w:style>
  <w:style w:type="paragraph" w:styleId="a4">
    <w:name w:val="Title"/>
    <w:basedOn w:val="a"/>
    <w:link w:val="a5"/>
    <w:uiPriority w:val="99"/>
    <w:qFormat/>
    <w:rsid w:val="00B92D7A"/>
    <w:pPr>
      <w:jc w:val="center"/>
    </w:pPr>
    <w:rPr>
      <w:b/>
      <w:bCs/>
      <w:sz w:val="28"/>
    </w:rPr>
  </w:style>
  <w:style w:type="character" w:customStyle="1" w:styleId="a5">
    <w:name w:val="Название Знак"/>
    <w:basedOn w:val="a0"/>
    <w:link w:val="a4"/>
    <w:uiPriority w:val="99"/>
    <w:rsid w:val="00B92D7A"/>
    <w:rPr>
      <w:rFonts w:ascii="Times New Roman" w:eastAsia="Times New Roman" w:hAnsi="Times New Roman" w:cs="Times New Roman"/>
      <w:b/>
      <w:bCs/>
      <w:sz w:val="28"/>
      <w:szCs w:val="24"/>
      <w:lang w:eastAsia="ru-RU"/>
    </w:rPr>
  </w:style>
  <w:style w:type="paragraph" w:styleId="a6">
    <w:name w:val="Subtitle"/>
    <w:basedOn w:val="a"/>
    <w:link w:val="a7"/>
    <w:qFormat/>
    <w:rsid w:val="00B92D7A"/>
    <w:pPr>
      <w:jc w:val="center"/>
    </w:pPr>
    <w:rPr>
      <w:b/>
      <w:bCs/>
      <w:sz w:val="28"/>
    </w:rPr>
  </w:style>
  <w:style w:type="character" w:customStyle="1" w:styleId="a7">
    <w:name w:val="Подзаголовок Знак"/>
    <w:basedOn w:val="a0"/>
    <w:link w:val="a6"/>
    <w:rsid w:val="00B92D7A"/>
    <w:rPr>
      <w:rFonts w:ascii="Times New Roman" w:eastAsia="Times New Roman" w:hAnsi="Times New Roman" w:cs="Times New Roman"/>
      <w:b/>
      <w:bCs/>
      <w:sz w:val="28"/>
      <w:szCs w:val="24"/>
      <w:lang w:eastAsia="ru-RU"/>
    </w:rPr>
  </w:style>
  <w:style w:type="paragraph" w:styleId="a8">
    <w:name w:val="List Paragraph"/>
    <w:basedOn w:val="a"/>
    <w:link w:val="a9"/>
    <w:uiPriority w:val="34"/>
    <w:qFormat/>
    <w:rsid w:val="00B92D7A"/>
    <w:pPr>
      <w:spacing w:after="200" w:line="276" w:lineRule="auto"/>
      <w:ind w:left="720"/>
      <w:contextualSpacing/>
    </w:pPr>
    <w:rPr>
      <w:rFonts w:eastAsia="Calibri" w:cs="Calibri"/>
      <w:szCs w:val="22"/>
      <w:lang w:eastAsia="en-US"/>
    </w:rPr>
  </w:style>
  <w:style w:type="table" w:styleId="aa">
    <w:name w:val="Table Grid"/>
    <w:basedOn w:val="a1"/>
    <w:uiPriority w:val="59"/>
    <w:rsid w:val="00B827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B82759"/>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No Spacing"/>
    <w:uiPriority w:val="1"/>
    <w:qFormat/>
    <w:rsid w:val="00445B3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c">
    <w:name w:val="Body Text"/>
    <w:basedOn w:val="a"/>
    <w:link w:val="11"/>
    <w:unhideWhenUsed/>
    <w:rsid w:val="00A23BDA"/>
    <w:pPr>
      <w:widowControl w:val="0"/>
      <w:shd w:val="clear" w:color="auto" w:fill="FFFFFF"/>
      <w:spacing w:line="317" w:lineRule="exact"/>
    </w:pPr>
    <w:rPr>
      <w:sz w:val="28"/>
      <w:szCs w:val="28"/>
    </w:rPr>
  </w:style>
  <w:style w:type="character" w:customStyle="1" w:styleId="ad">
    <w:name w:val="Основной текст Знак"/>
    <w:basedOn w:val="a0"/>
    <w:link w:val="ac"/>
    <w:uiPriority w:val="99"/>
    <w:semiHidden/>
    <w:rsid w:val="00A23BDA"/>
    <w:rPr>
      <w:rFonts w:ascii="Times New Roman" w:eastAsia="Times New Roman" w:hAnsi="Times New Roman" w:cs="Times New Roman"/>
      <w:sz w:val="24"/>
      <w:szCs w:val="24"/>
      <w:lang w:eastAsia="ru-RU"/>
    </w:rPr>
  </w:style>
  <w:style w:type="paragraph" w:customStyle="1" w:styleId="21">
    <w:name w:val="Знак Знак Знак Знак Знак Знак Знак Знак Знак Знак Знак Знак Знак Знак Знак Знак Знак Знак Знак Знак Знак2 Знак"/>
    <w:basedOn w:val="a"/>
    <w:rsid w:val="00A23BDA"/>
    <w:pPr>
      <w:spacing w:after="160" w:line="240" w:lineRule="exact"/>
    </w:pPr>
    <w:rPr>
      <w:rFonts w:ascii="Verdana" w:hAnsi="Verdana" w:cs="Verdana"/>
      <w:sz w:val="20"/>
      <w:szCs w:val="20"/>
      <w:lang w:val="en-US" w:eastAsia="en-US"/>
    </w:rPr>
  </w:style>
  <w:style w:type="character" w:customStyle="1" w:styleId="22">
    <w:name w:val="Основной текст (2)_"/>
    <w:basedOn w:val="a0"/>
    <w:link w:val="23"/>
    <w:locked/>
    <w:rsid w:val="00A23BDA"/>
    <w:rPr>
      <w:b/>
      <w:bCs/>
      <w:sz w:val="28"/>
      <w:szCs w:val="28"/>
      <w:shd w:val="clear" w:color="auto" w:fill="FFFFFF"/>
    </w:rPr>
  </w:style>
  <w:style w:type="paragraph" w:customStyle="1" w:styleId="23">
    <w:name w:val="Основной текст (2)"/>
    <w:basedOn w:val="a"/>
    <w:link w:val="22"/>
    <w:rsid w:val="00A23BDA"/>
    <w:pPr>
      <w:widowControl w:val="0"/>
      <w:shd w:val="clear" w:color="auto" w:fill="FFFFFF"/>
      <w:spacing w:after="60" w:line="240" w:lineRule="atLeast"/>
    </w:pPr>
    <w:rPr>
      <w:rFonts w:asciiTheme="minorHAnsi" w:eastAsiaTheme="minorHAnsi" w:hAnsiTheme="minorHAnsi" w:cstheme="minorBidi"/>
      <w:b/>
      <w:bCs/>
      <w:sz w:val="28"/>
      <w:szCs w:val="28"/>
      <w:lang w:eastAsia="en-US"/>
    </w:rPr>
  </w:style>
  <w:style w:type="character" w:customStyle="1" w:styleId="20pt">
    <w:name w:val="Основной текст (2) + Интервал 0 pt"/>
    <w:basedOn w:val="22"/>
    <w:rsid w:val="00A23BDA"/>
    <w:rPr>
      <w:spacing w:val="-10"/>
    </w:rPr>
  </w:style>
  <w:style w:type="character" w:customStyle="1" w:styleId="ae">
    <w:name w:val="Основной текст + Полужирный"/>
    <w:basedOn w:val="ad"/>
    <w:rsid w:val="00A23BDA"/>
    <w:rPr>
      <w:b/>
      <w:bCs/>
      <w:sz w:val="28"/>
      <w:szCs w:val="28"/>
      <w:shd w:val="clear" w:color="auto" w:fill="FFFFFF"/>
    </w:rPr>
  </w:style>
  <w:style w:type="character" w:customStyle="1" w:styleId="11">
    <w:name w:val="Основной текст Знак1"/>
    <w:basedOn w:val="a0"/>
    <w:link w:val="ac"/>
    <w:locked/>
    <w:rsid w:val="00A23BDA"/>
    <w:rPr>
      <w:rFonts w:ascii="Times New Roman" w:eastAsia="Times New Roman" w:hAnsi="Times New Roman" w:cs="Times New Roman"/>
      <w:sz w:val="28"/>
      <w:szCs w:val="28"/>
      <w:shd w:val="clear" w:color="auto" w:fill="FFFFFF"/>
      <w:lang w:eastAsia="ru-RU"/>
    </w:rPr>
  </w:style>
  <w:style w:type="character" w:customStyle="1" w:styleId="40">
    <w:name w:val="Заголовок 4 Знак"/>
    <w:basedOn w:val="a0"/>
    <w:link w:val="4"/>
    <w:uiPriority w:val="9"/>
    <w:semiHidden/>
    <w:rsid w:val="007A289B"/>
    <w:rPr>
      <w:rFonts w:asciiTheme="majorHAnsi" w:eastAsiaTheme="majorEastAsia" w:hAnsiTheme="majorHAnsi" w:cstheme="majorBidi"/>
      <w:b/>
      <w:bCs/>
      <w:i/>
      <w:iCs/>
      <w:color w:val="4F81BD" w:themeColor="accent1"/>
      <w:sz w:val="24"/>
      <w:szCs w:val="24"/>
      <w:lang w:eastAsia="ru-RU"/>
    </w:rPr>
  </w:style>
  <w:style w:type="paragraph" w:customStyle="1" w:styleId="af">
    <w:name w:val="Прижатый влево"/>
    <w:basedOn w:val="a"/>
    <w:next w:val="a"/>
    <w:rsid w:val="007A289B"/>
    <w:pPr>
      <w:autoSpaceDE w:val="0"/>
      <w:autoSpaceDN w:val="0"/>
      <w:adjustRightInd w:val="0"/>
    </w:pPr>
    <w:rPr>
      <w:rFonts w:ascii="Arial" w:hAnsi="Arial" w:cs="Arial"/>
    </w:rPr>
  </w:style>
  <w:style w:type="paragraph" w:customStyle="1" w:styleId="af0">
    <w:name w:val="Заголовок статьи"/>
    <w:basedOn w:val="a"/>
    <w:next w:val="a"/>
    <w:uiPriority w:val="99"/>
    <w:rsid w:val="007A289B"/>
    <w:pPr>
      <w:autoSpaceDE w:val="0"/>
      <w:autoSpaceDN w:val="0"/>
      <w:adjustRightInd w:val="0"/>
      <w:ind w:left="1612" w:hanging="892"/>
      <w:jc w:val="both"/>
    </w:pPr>
    <w:rPr>
      <w:rFonts w:ascii="Arial" w:hAnsi="Arial" w:cs="Arial"/>
    </w:rPr>
  </w:style>
  <w:style w:type="paragraph" w:styleId="24">
    <w:name w:val="Body Text 2"/>
    <w:basedOn w:val="a"/>
    <w:link w:val="25"/>
    <w:rsid w:val="00D2333C"/>
    <w:pPr>
      <w:spacing w:after="120" w:line="480" w:lineRule="auto"/>
    </w:pPr>
  </w:style>
  <w:style w:type="character" w:customStyle="1" w:styleId="25">
    <w:name w:val="Основной текст 2 Знак"/>
    <w:basedOn w:val="a0"/>
    <w:link w:val="24"/>
    <w:rsid w:val="00D2333C"/>
    <w:rPr>
      <w:rFonts w:ascii="Times New Roman" w:eastAsia="Times New Roman" w:hAnsi="Times New Roman" w:cs="Times New Roman"/>
      <w:sz w:val="24"/>
      <w:szCs w:val="24"/>
      <w:lang w:eastAsia="ru-RU"/>
    </w:rPr>
  </w:style>
  <w:style w:type="paragraph" w:customStyle="1" w:styleId="article">
    <w:name w:val="article"/>
    <w:basedOn w:val="a"/>
    <w:rsid w:val="005B7060"/>
    <w:pPr>
      <w:ind w:firstLine="567"/>
      <w:jc w:val="both"/>
    </w:pPr>
    <w:rPr>
      <w:rFonts w:ascii="Arial" w:hAnsi="Arial" w:cs="Arial"/>
      <w:sz w:val="26"/>
      <w:szCs w:val="26"/>
    </w:rPr>
  </w:style>
  <w:style w:type="paragraph" w:customStyle="1" w:styleId="ConsPlusTitle">
    <w:name w:val="ConsPlusTitle"/>
    <w:rsid w:val="00DE22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525B51"/>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20">
    <w:name w:val="Заголовок 2 Знак"/>
    <w:basedOn w:val="a0"/>
    <w:link w:val="2"/>
    <w:uiPriority w:val="9"/>
    <w:rsid w:val="00411EC4"/>
    <w:rPr>
      <w:rFonts w:asciiTheme="majorHAnsi" w:eastAsiaTheme="majorEastAsia" w:hAnsiTheme="majorHAnsi" w:cstheme="majorBidi"/>
      <w:b/>
      <w:bCs/>
      <w:color w:val="4F81BD" w:themeColor="accent1"/>
      <w:sz w:val="26"/>
      <w:szCs w:val="26"/>
      <w:lang w:eastAsia="ru-RU"/>
    </w:rPr>
  </w:style>
  <w:style w:type="paragraph" w:styleId="26">
    <w:name w:val="Body Text Indent 2"/>
    <w:basedOn w:val="a"/>
    <w:link w:val="27"/>
    <w:rsid w:val="00411EC4"/>
    <w:pPr>
      <w:widowControl w:val="0"/>
      <w:autoSpaceDE w:val="0"/>
      <w:autoSpaceDN w:val="0"/>
      <w:adjustRightInd w:val="0"/>
      <w:spacing w:after="120" w:line="480" w:lineRule="auto"/>
      <w:ind w:left="283"/>
    </w:pPr>
    <w:rPr>
      <w:sz w:val="20"/>
      <w:szCs w:val="20"/>
    </w:rPr>
  </w:style>
  <w:style w:type="character" w:customStyle="1" w:styleId="27">
    <w:name w:val="Основной текст с отступом 2 Знак"/>
    <w:basedOn w:val="a0"/>
    <w:link w:val="26"/>
    <w:rsid w:val="00411EC4"/>
    <w:rPr>
      <w:rFonts w:ascii="Times New Roman" w:eastAsia="Times New Roman" w:hAnsi="Times New Roman" w:cs="Times New Roman"/>
      <w:sz w:val="20"/>
      <w:szCs w:val="20"/>
      <w:lang w:eastAsia="ru-RU"/>
    </w:rPr>
  </w:style>
  <w:style w:type="character" w:styleId="af1">
    <w:name w:val="Emphasis"/>
    <w:basedOn w:val="a0"/>
    <w:uiPriority w:val="99"/>
    <w:qFormat/>
    <w:rsid w:val="00D47E7F"/>
    <w:rPr>
      <w:rFonts w:cs="Times New Roman"/>
      <w:i/>
    </w:rPr>
  </w:style>
  <w:style w:type="character" w:customStyle="1" w:styleId="af2">
    <w:name w:val="Основной текст_"/>
    <w:basedOn w:val="a0"/>
    <w:link w:val="28"/>
    <w:locked/>
    <w:rsid w:val="00D47E7F"/>
    <w:rPr>
      <w:rFonts w:ascii="Times New Roman" w:hAnsi="Times New Roman"/>
      <w:sz w:val="26"/>
      <w:szCs w:val="26"/>
      <w:shd w:val="clear" w:color="auto" w:fill="FFFFFF"/>
    </w:rPr>
  </w:style>
  <w:style w:type="paragraph" w:customStyle="1" w:styleId="28">
    <w:name w:val="Основной текст2"/>
    <w:basedOn w:val="a"/>
    <w:link w:val="af2"/>
    <w:rsid w:val="00D47E7F"/>
    <w:pPr>
      <w:widowControl w:val="0"/>
      <w:shd w:val="clear" w:color="auto" w:fill="FFFFFF"/>
      <w:spacing w:before="240" w:line="312" w:lineRule="exact"/>
      <w:jc w:val="both"/>
    </w:pPr>
    <w:rPr>
      <w:rFonts w:eastAsiaTheme="minorHAnsi" w:cstheme="minorBidi"/>
      <w:sz w:val="26"/>
      <w:szCs w:val="26"/>
      <w:lang w:eastAsia="en-US"/>
    </w:rPr>
  </w:style>
  <w:style w:type="paragraph" w:customStyle="1" w:styleId="text">
    <w:name w:val="text"/>
    <w:basedOn w:val="a"/>
    <w:rsid w:val="00B118A8"/>
    <w:pPr>
      <w:ind w:firstLine="567"/>
      <w:jc w:val="both"/>
    </w:pPr>
    <w:rPr>
      <w:rFonts w:ascii="Arial" w:hAnsi="Arial" w:cs="Arial"/>
    </w:rPr>
  </w:style>
  <w:style w:type="paragraph" w:styleId="af3">
    <w:name w:val="Body Text Indent"/>
    <w:basedOn w:val="a"/>
    <w:link w:val="af4"/>
    <w:uiPriority w:val="99"/>
    <w:semiHidden/>
    <w:unhideWhenUsed/>
    <w:rsid w:val="000316A7"/>
    <w:pPr>
      <w:spacing w:after="120"/>
      <w:ind w:left="283"/>
    </w:pPr>
  </w:style>
  <w:style w:type="character" w:customStyle="1" w:styleId="af4">
    <w:name w:val="Основной текст с отступом Знак"/>
    <w:basedOn w:val="a0"/>
    <w:link w:val="af3"/>
    <w:uiPriority w:val="99"/>
    <w:semiHidden/>
    <w:rsid w:val="000316A7"/>
    <w:rPr>
      <w:rFonts w:ascii="Times New Roman" w:eastAsia="Times New Roman" w:hAnsi="Times New Roman" w:cs="Times New Roman"/>
      <w:sz w:val="24"/>
      <w:szCs w:val="24"/>
      <w:lang w:eastAsia="ru-RU"/>
    </w:rPr>
  </w:style>
  <w:style w:type="paragraph" w:styleId="af5">
    <w:name w:val="Normal (Web)"/>
    <w:basedOn w:val="a"/>
    <w:uiPriority w:val="99"/>
    <w:unhideWhenUsed/>
    <w:rsid w:val="000316A7"/>
    <w:pPr>
      <w:spacing w:before="100" w:beforeAutospacing="1" w:after="100" w:afterAutospacing="1"/>
    </w:pPr>
  </w:style>
  <w:style w:type="character" w:customStyle="1" w:styleId="ConsPlusNormal0">
    <w:name w:val="ConsPlusNormal Знак"/>
    <w:link w:val="ConsPlusNormal"/>
    <w:uiPriority w:val="99"/>
    <w:locked/>
    <w:rsid w:val="000316A7"/>
    <w:rPr>
      <w:rFonts w:ascii="Arial" w:eastAsia="Times New Roman" w:hAnsi="Arial" w:cs="Arial"/>
      <w:sz w:val="20"/>
      <w:szCs w:val="20"/>
      <w:lang w:eastAsia="ru-RU"/>
    </w:rPr>
  </w:style>
  <w:style w:type="character" w:customStyle="1" w:styleId="NoneA">
    <w:name w:val="None A"/>
    <w:rsid w:val="000316A7"/>
    <w:rPr>
      <w:lang w:val="ru-RU"/>
    </w:rPr>
  </w:style>
  <w:style w:type="character" w:customStyle="1" w:styleId="Hyperlink0">
    <w:name w:val="Hyperlink.0"/>
    <w:rsid w:val="0096226F"/>
    <w:rPr>
      <w:rFonts w:ascii="Times New Roman" w:hAnsi="Times New Roman" w:cs="Times New Roman" w:hint="default"/>
      <w:sz w:val="28"/>
      <w:szCs w:val="28"/>
      <w:lang w:val="ru-RU"/>
    </w:rPr>
  </w:style>
  <w:style w:type="paragraph" w:customStyle="1" w:styleId="ConsPlusTitlePage">
    <w:name w:val="ConsPlusTitlePage"/>
    <w:uiPriority w:val="99"/>
    <w:rsid w:val="00C418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Default">
    <w:name w:val="Default"/>
    <w:rsid w:val="00222C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link w:val="ConsPlusNonformat0"/>
    <w:rsid w:val="002363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2363B4"/>
    <w:rPr>
      <w:rFonts w:ascii="Courier New" w:eastAsia="Times New Roman" w:hAnsi="Courier New" w:cs="Courier New"/>
      <w:sz w:val="20"/>
      <w:szCs w:val="20"/>
      <w:lang w:eastAsia="ru-RU"/>
    </w:rPr>
  </w:style>
  <w:style w:type="paragraph" w:styleId="HTML">
    <w:name w:val="HTML Preformatted"/>
    <w:basedOn w:val="a"/>
    <w:link w:val="HTML0"/>
    <w:uiPriority w:val="99"/>
    <w:rsid w:val="0060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600162"/>
    <w:rPr>
      <w:rFonts w:ascii="Courier New" w:eastAsia="Times New Roman" w:hAnsi="Courier New" w:cs="Times New Roman"/>
      <w:sz w:val="20"/>
      <w:szCs w:val="20"/>
      <w:lang w:eastAsia="ru-RU"/>
    </w:rPr>
  </w:style>
  <w:style w:type="paragraph" w:customStyle="1" w:styleId="ConsTitle">
    <w:name w:val="ConsTitle"/>
    <w:rsid w:val="00600162"/>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70">
    <w:name w:val="Заголовок 7 Знак"/>
    <w:basedOn w:val="a0"/>
    <w:link w:val="7"/>
    <w:uiPriority w:val="9"/>
    <w:semiHidden/>
    <w:rsid w:val="00832B9C"/>
    <w:rPr>
      <w:rFonts w:asciiTheme="majorHAnsi" w:eastAsiaTheme="majorEastAsia" w:hAnsiTheme="majorHAnsi" w:cstheme="majorBidi"/>
      <w:i/>
      <w:iCs/>
      <w:color w:val="404040" w:themeColor="text1" w:themeTint="BF"/>
      <w:sz w:val="24"/>
      <w:szCs w:val="24"/>
      <w:lang w:eastAsia="ru-RU"/>
    </w:rPr>
  </w:style>
  <w:style w:type="paragraph" w:customStyle="1" w:styleId="af6">
    <w:name w:val="Заголовок"/>
    <w:basedOn w:val="a"/>
    <w:next w:val="ac"/>
    <w:rsid w:val="00832B9C"/>
    <w:pPr>
      <w:suppressAutoHyphens/>
      <w:jc w:val="center"/>
    </w:pPr>
    <w:rPr>
      <w:b/>
      <w:sz w:val="28"/>
      <w:szCs w:val="20"/>
      <w:lang w:eastAsia="zh-CN"/>
    </w:rPr>
  </w:style>
  <w:style w:type="paragraph" w:customStyle="1" w:styleId="Standard">
    <w:name w:val="Standard"/>
    <w:rsid w:val="00832B9C"/>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7">
    <w:name w:val="caption"/>
    <w:basedOn w:val="Standard"/>
    <w:qFormat/>
    <w:rsid w:val="00832B9C"/>
    <w:pPr>
      <w:jc w:val="center"/>
    </w:pPr>
    <w:rPr>
      <w:sz w:val="28"/>
      <w:szCs w:val="20"/>
    </w:rPr>
  </w:style>
  <w:style w:type="character" w:customStyle="1" w:styleId="a9">
    <w:name w:val="Абзац списка Знак"/>
    <w:link w:val="a8"/>
    <w:uiPriority w:val="99"/>
    <w:locked/>
    <w:rsid w:val="00AA6ACD"/>
    <w:rPr>
      <w:rFonts w:ascii="Times New Roman" w:eastAsia="Calibri" w:hAnsi="Times New Roman" w:cs="Calibri"/>
      <w:sz w:val="24"/>
    </w:rPr>
  </w:style>
  <w:style w:type="character" w:customStyle="1" w:styleId="ConsPlusNormal1">
    <w:name w:val="ConsPlusNormal1"/>
    <w:locked/>
    <w:rsid w:val="00AA6ACD"/>
    <w:rPr>
      <w:rFonts w:ascii="Arial" w:eastAsia="Times New Roman" w:hAnsi="Arial" w:cs="Arial"/>
      <w:sz w:val="20"/>
      <w:szCs w:val="20"/>
      <w:lang w:eastAsia="ru-RU"/>
    </w:rPr>
  </w:style>
  <w:style w:type="paragraph" w:customStyle="1" w:styleId="default0">
    <w:name w:val="default"/>
    <w:basedOn w:val="a"/>
    <w:link w:val="default1"/>
    <w:rsid w:val="00D34BC0"/>
    <w:pPr>
      <w:spacing w:before="100" w:beforeAutospacing="1" w:after="100" w:afterAutospacing="1"/>
    </w:pPr>
  </w:style>
  <w:style w:type="paragraph" w:customStyle="1" w:styleId="tex2st">
    <w:name w:val="tex2st"/>
    <w:basedOn w:val="a"/>
    <w:rsid w:val="00D34BC0"/>
    <w:pPr>
      <w:spacing w:before="100" w:beforeAutospacing="1" w:after="100" w:afterAutospacing="1"/>
    </w:pPr>
  </w:style>
  <w:style w:type="paragraph" w:customStyle="1" w:styleId="tex1st">
    <w:name w:val="tex1st"/>
    <w:basedOn w:val="a"/>
    <w:rsid w:val="00D34BC0"/>
    <w:pPr>
      <w:spacing w:before="100" w:beforeAutospacing="1" w:after="100" w:afterAutospacing="1"/>
    </w:pPr>
  </w:style>
  <w:style w:type="paragraph" w:customStyle="1" w:styleId="p12">
    <w:name w:val="p12"/>
    <w:basedOn w:val="a"/>
    <w:link w:val="p120"/>
    <w:rsid w:val="00D34BC0"/>
    <w:pPr>
      <w:spacing w:before="100" w:beforeAutospacing="1" w:after="100" w:afterAutospacing="1"/>
    </w:pPr>
  </w:style>
  <w:style w:type="paragraph" w:customStyle="1" w:styleId="p18">
    <w:name w:val="p18"/>
    <w:basedOn w:val="a"/>
    <w:rsid w:val="00D34BC0"/>
    <w:pPr>
      <w:spacing w:before="100" w:beforeAutospacing="1" w:after="100" w:afterAutospacing="1"/>
    </w:pPr>
  </w:style>
  <w:style w:type="character" w:customStyle="1" w:styleId="default1">
    <w:name w:val="default Знак"/>
    <w:link w:val="default0"/>
    <w:rsid w:val="00D34BC0"/>
    <w:rPr>
      <w:rFonts w:ascii="Times New Roman" w:eastAsia="Times New Roman" w:hAnsi="Times New Roman" w:cs="Times New Roman"/>
      <w:sz w:val="24"/>
      <w:szCs w:val="24"/>
      <w:lang w:eastAsia="ru-RU"/>
    </w:rPr>
  </w:style>
  <w:style w:type="character" w:customStyle="1" w:styleId="p120">
    <w:name w:val="p12 Знак"/>
    <w:link w:val="p12"/>
    <w:rsid w:val="00D34BC0"/>
    <w:rPr>
      <w:rFonts w:ascii="Times New Roman" w:eastAsia="Times New Roman" w:hAnsi="Times New Roman" w:cs="Times New Roman"/>
      <w:sz w:val="24"/>
      <w:szCs w:val="24"/>
      <w:lang w:eastAsia="ru-RU"/>
    </w:rPr>
  </w:style>
  <w:style w:type="paragraph" w:customStyle="1" w:styleId="p19">
    <w:name w:val="p19"/>
    <w:basedOn w:val="a"/>
    <w:rsid w:val="00D34BC0"/>
    <w:pPr>
      <w:spacing w:before="100" w:beforeAutospacing="1" w:after="100" w:afterAutospacing="1"/>
    </w:pPr>
  </w:style>
  <w:style w:type="paragraph" w:customStyle="1" w:styleId="p8">
    <w:name w:val="p8"/>
    <w:basedOn w:val="a"/>
    <w:rsid w:val="00D34BC0"/>
    <w:pPr>
      <w:spacing w:before="100" w:beforeAutospacing="1" w:after="100" w:afterAutospacing="1"/>
    </w:pPr>
  </w:style>
  <w:style w:type="character" w:styleId="af8">
    <w:name w:val="Strong"/>
    <w:uiPriority w:val="22"/>
    <w:qFormat/>
    <w:rsid w:val="00D34BC0"/>
    <w:rPr>
      <w:b/>
      <w:bCs/>
    </w:rPr>
  </w:style>
  <w:style w:type="paragraph" w:styleId="af9">
    <w:name w:val="Plain Text"/>
    <w:basedOn w:val="a"/>
    <w:link w:val="afa"/>
    <w:rsid w:val="005E7C4A"/>
    <w:rPr>
      <w:rFonts w:ascii="Courier New" w:hAnsi="Courier New"/>
      <w:sz w:val="20"/>
      <w:szCs w:val="20"/>
    </w:rPr>
  </w:style>
  <w:style w:type="character" w:customStyle="1" w:styleId="afa">
    <w:name w:val="Текст Знак"/>
    <w:basedOn w:val="a0"/>
    <w:link w:val="af9"/>
    <w:rsid w:val="005E7C4A"/>
    <w:rPr>
      <w:rFonts w:ascii="Courier New" w:eastAsia="Times New Roman" w:hAnsi="Courier New" w:cs="Times New Roman"/>
      <w:sz w:val="20"/>
      <w:szCs w:val="20"/>
    </w:rPr>
  </w:style>
  <w:style w:type="character" w:customStyle="1" w:styleId="10">
    <w:name w:val="Заголовок 1 Знак"/>
    <w:basedOn w:val="a0"/>
    <w:link w:val="1"/>
    <w:uiPriority w:val="9"/>
    <w:rsid w:val="0013004C"/>
    <w:rPr>
      <w:rFonts w:asciiTheme="majorHAnsi" w:eastAsiaTheme="majorEastAsia" w:hAnsiTheme="majorHAnsi" w:cstheme="majorBidi"/>
      <w:b/>
      <w:bCs/>
      <w:color w:val="365F91" w:themeColor="accent1" w:themeShade="BF"/>
      <w:sz w:val="28"/>
      <w:szCs w:val="28"/>
      <w:lang w:eastAsia="ru-RU"/>
    </w:rPr>
  </w:style>
  <w:style w:type="paragraph" w:styleId="afb">
    <w:name w:val="Block Text"/>
    <w:basedOn w:val="a"/>
    <w:rsid w:val="002A115F"/>
    <w:pPr>
      <w:ind w:left="851" w:right="2267"/>
      <w:jc w:val="both"/>
    </w:pPr>
    <w:rPr>
      <w:b/>
      <w:sz w:val="26"/>
      <w:szCs w:val="20"/>
    </w:rPr>
  </w:style>
  <w:style w:type="paragraph" w:styleId="afc">
    <w:name w:val="header"/>
    <w:basedOn w:val="a"/>
    <w:link w:val="afd"/>
    <w:rsid w:val="002A115F"/>
    <w:pPr>
      <w:tabs>
        <w:tab w:val="center" w:pos="4153"/>
        <w:tab w:val="right" w:pos="8306"/>
      </w:tabs>
      <w:autoSpaceDE w:val="0"/>
      <w:autoSpaceDN w:val="0"/>
    </w:pPr>
    <w:rPr>
      <w:sz w:val="20"/>
      <w:szCs w:val="20"/>
    </w:rPr>
  </w:style>
  <w:style w:type="character" w:customStyle="1" w:styleId="afd">
    <w:name w:val="Верхний колонтитул Знак"/>
    <w:basedOn w:val="a0"/>
    <w:link w:val="afc"/>
    <w:rsid w:val="002A115F"/>
    <w:rPr>
      <w:rFonts w:ascii="Times New Roman" w:eastAsia="Times New Roman" w:hAnsi="Times New Roman" w:cs="Times New Roman"/>
      <w:sz w:val="20"/>
      <w:szCs w:val="20"/>
      <w:lang w:eastAsia="ru-RU"/>
    </w:rPr>
  </w:style>
  <w:style w:type="paragraph" w:styleId="afe">
    <w:name w:val="footer"/>
    <w:basedOn w:val="a"/>
    <w:link w:val="aff"/>
    <w:rsid w:val="002A115F"/>
    <w:pPr>
      <w:tabs>
        <w:tab w:val="center" w:pos="4677"/>
        <w:tab w:val="right" w:pos="9355"/>
      </w:tabs>
      <w:autoSpaceDE w:val="0"/>
      <w:autoSpaceDN w:val="0"/>
    </w:pPr>
    <w:rPr>
      <w:sz w:val="20"/>
      <w:szCs w:val="20"/>
    </w:rPr>
  </w:style>
  <w:style w:type="character" w:customStyle="1" w:styleId="aff">
    <w:name w:val="Нижний колонтитул Знак"/>
    <w:basedOn w:val="a0"/>
    <w:link w:val="afe"/>
    <w:rsid w:val="002A115F"/>
    <w:rPr>
      <w:rFonts w:ascii="Times New Roman" w:eastAsia="Times New Roman" w:hAnsi="Times New Roman" w:cs="Times New Roman"/>
      <w:sz w:val="20"/>
      <w:szCs w:val="20"/>
      <w:lang w:eastAsia="ru-RU"/>
    </w:rPr>
  </w:style>
  <w:style w:type="paragraph" w:customStyle="1" w:styleId="formattexttopleveltext">
    <w:name w:val="formattext topleveltext"/>
    <w:basedOn w:val="a"/>
    <w:uiPriority w:val="99"/>
    <w:rsid w:val="00963461"/>
    <w:pPr>
      <w:spacing w:before="100" w:beforeAutospacing="1" w:after="100" w:afterAutospacing="1"/>
    </w:pPr>
    <w:rPr>
      <w:rFonts w:eastAsia="Calibri"/>
    </w:rPr>
  </w:style>
  <w:style w:type="character" w:customStyle="1" w:styleId="apple-converted-space">
    <w:name w:val="apple-converted-space"/>
    <w:basedOn w:val="a0"/>
    <w:uiPriority w:val="99"/>
    <w:rsid w:val="00963461"/>
    <w:rPr>
      <w:rFonts w:ascii="Times New Roman" w:hAnsi="Times New Roman" w:cs="Times New Roman" w:hint="default"/>
    </w:rPr>
  </w:style>
  <w:style w:type="paragraph" w:customStyle="1" w:styleId="Heading">
    <w:name w:val="Heading"/>
    <w:uiPriority w:val="99"/>
    <w:rsid w:val="00963461"/>
    <w:pPr>
      <w:autoSpaceDE w:val="0"/>
      <w:autoSpaceDN w:val="0"/>
      <w:adjustRightInd w:val="0"/>
      <w:spacing w:after="0" w:line="240" w:lineRule="auto"/>
    </w:pPr>
    <w:rPr>
      <w:rFonts w:ascii="Arial" w:eastAsia="Times New Roman" w:hAnsi="Arial" w:cs="Arial"/>
      <w:b/>
      <w:bCs/>
      <w:lang w:eastAsia="ru-RU"/>
    </w:rPr>
  </w:style>
  <w:style w:type="paragraph" w:customStyle="1" w:styleId="msonormalcxsplast">
    <w:name w:val="msonormalcxsplast"/>
    <w:basedOn w:val="a"/>
    <w:rsid w:val="0096346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3294617">
      <w:bodyDiv w:val="1"/>
      <w:marLeft w:val="0"/>
      <w:marRight w:val="0"/>
      <w:marTop w:val="0"/>
      <w:marBottom w:val="0"/>
      <w:divBdr>
        <w:top w:val="none" w:sz="0" w:space="0" w:color="auto"/>
        <w:left w:val="none" w:sz="0" w:space="0" w:color="auto"/>
        <w:bottom w:val="none" w:sz="0" w:space="0" w:color="auto"/>
        <w:right w:val="none" w:sz="0" w:space="0" w:color="auto"/>
      </w:divBdr>
    </w:div>
    <w:div w:id="693503877">
      <w:bodyDiv w:val="1"/>
      <w:marLeft w:val="0"/>
      <w:marRight w:val="0"/>
      <w:marTop w:val="0"/>
      <w:marBottom w:val="0"/>
      <w:divBdr>
        <w:top w:val="none" w:sz="0" w:space="0" w:color="auto"/>
        <w:left w:val="none" w:sz="0" w:space="0" w:color="auto"/>
        <w:bottom w:val="none" w:sz="0" w:space="0" w:color="auto"/>
        <w:right w:val="none" w:sz="0" w:space="0" w:color="auto"/>
      </w:divBdr>
    </w:div>
    <w:div w:id="1116145098">
      <w:bodyDiv w:val="1"/>
      <w:marLeft w:val="0"/>
      <w:marRight w:val="0"/>
      <w:marTop w:val="0"/>
      <w:marBottom w:val="0"/>
      <w:divBdr>
        <w:top w:val="none" w:sz="0" w:space="0" w:color="auto"/>
        <w:left w:val="none" w:sz="0" w:space="0" w:color="auto"/>
        <w:bottom w:val="none" w:sz="0" w:space="0" w:color="auto"/>
        <w:right w:val="none" w:sz="0" w:space="0" w:color="auto"/>
      </w:divBdr>
    </w:div>
    <w:div w:id="1670130443">
      <w:bodyDiv w:val="1"/>
      <w:marLeft w:val="0"/>
      <w:marRight w:val="0"/>
      <w:marTop w:val="0"/>
      <w:marBottom w:val="0"/>
      <w:divBdr>
        <w:top w:val="none" w:sz="0" w:space="0" w:color="auto"/>
        <w:left w:val="none" w:sz="0" w:space="0" w:color="auto"/>
        <w:bottom w:val="none" w:sz="0" w:space="0" w:color="auto"/>
        <w:right w:val="none" w:sz="0" w:space="0" w:color="auto"/>
      </w:divBdr>
    </w:div>
    <w:div w:id="1808472843">
      <w:bodyDiv w:val="1"/>
      <w:marLeft w:val="0"/>
      <w:marRight w:val="0"/>
      <w:marTop w:val="0"/>
      <w:marBottom w:val="0"/>
      <w:divBdr>
        <w:top w:val="none" w:sz="0" w:space="0" w:color="auto"/>
        <w:left w:val="none" w:sz="0" w:space="0" w:color="auto"/>
        <w:bottom w:val="none" w:sz="0" w:space="0" w:color="auto"/>
        <w:right w:val="none" w:sz="0" w:space="0" w:color="auto"/>
      </w:divBdr>
    </w:div>
    <w:div w:id="1878354426">
      <w:bodyDiv w:val="1"/>
      <w:marLeft w:val="0"/>
      <w:marRight w:val="0"/>
      <w:marTop w:val="0"/>
      <w:marBottom w:val="0"/>
      <w:divBdr>
        <w:top w:val="none" w:sz="0" w:space="0" w:color="auto"/>
        <w:left w:val="none" w:sz="0" w:space="0" w:color="auto"/>
        <w:bottom w:val="none" w:sz="0" w:space="0" w:color="auto"/>
        <w:right w:val="none" w:sz="0" w:space="0" w:color="auto"/>
      </w:divBdr>
    </w:div>
    <w:div w:id="2013991933">
      <w:bodyDiv w:val="1"/>
      <w:marLeft w:val="0"/>
      <w:marRight w:val="0"/>
      <w:marTop w:val="0"/>
      <w:marBottom w:val="0"/>
      <w:divBdr>
        <w:top w:val="none" w:sz="0" w:space="0" w:color="auto"/>
        <w:left w:val="none" w:sz="0" w:space="0" w:color="auto"/>
        <w:bottom w:val="none" w:sz="0" w:space="0" w:color="auto"/>
        <w:right w:val="none" w:sz="0" w:space="0" w:color="auto"/>
      </w:divBdr>
    </w:div>
    <w:div w:id="205319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6846800.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86367.1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225C3-24C1-4F0C-A991-DA845E2E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5</Pages>
  <Words>4979</Words>
  <Characters>28382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142</cp:revision>
  <cp:lastPrinted>2024-02-06T05:29:00Z</cp:lastPrinted>
  <dcterms:created xsi:type="dcterms:W3CDTF">2014-03-17T04:59:00Z</dcterms:created>
  <dcterms:modified xsi:type="dcterms:W3CDTF">2024-02-13T05:22:00Z</dcterms:modified>
</cp:coreProperties>
</file>